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861D" w14:textId="77777777" w:rsidR="00F44067" w:rsidRDefault="00F44067" w:rsidP="007711C7">
      <w:pPr>
        <w:pStyle w:val="Title"/>
        <w:rPr>
          <w:sz w:val="40"/>
        </w:rPr>
      </w:pPr>
      <w:r w:rsidRPr="009F01F8">
        <w:rPr>
          <w:rFonts w:ascii="Verdana" w:hAnsi="Verdana" w:cs="Arial"/>
          <w:noProof/>
          <w:sz w:val="24"/>
          <w:szCs w:val="24"/>
        </w:rPr>
        <w:drawing>
          <wp:inline distT="0" distB="0" distL="0" distR="0" wp14:anchorId="032CF340" wp14:editId="056615AC">
            <wp:extent cx="769620" cy="457200"/>
            <wp:effectExtent l="0" t="0" r="0" b="0"/>
            <wp:docPr id="1" name="Picture 1" descr="MPICO Logo only"/>
            <wp:cNvGraphicFramePr/>
            <a:graphic xmlns:a="http://schemas.openxmlformats.org/drawingml/2006/main">
              <a:graphicData uri="http://schemas.openxmlformats.org/drawingml/2006/picture">
                <pic:pic xmlns:pic="http://schemas.openxmlformats.org/drawingml/2006/picture">
                  <pic:nvPicPr>
                    <pic:cNvPr id="0" name="Picture 1" descr="MPICO Logo only"/>
                    <pic:cNvPicPr>
                      <a:picLocks noChangeAspect="1" noChangeArrowheads="1"/>
                    </pic:cNvPicPr>
                  </pic:nvPicPr>
                  <pic:blipFill>
                    <a:blip r:embed="rId7" cstate="print"/>
                    <a:srcRect/>
                    <a:stretch>
                      <a:fillRect/>
                    </a:stretch>
                  </pic:blipFill>
                  <pic:spPr bwMode="auto">
                    <a:xfrm>
                      <a:off x="0" y="0"/>
                      <a:ext cx="769620" cy="457200"/>
                    </a:xfrm>
                    <a:prstGeom prst="rect">
                      <a:avLst/>
                    </a:prstGeom>
                    <a:noFill/>
                    <a:ln w="9525">
                      <a:noFill/>
                      <a:miter lim="800000"/>
                      <a:headEnd/>
                      <a:tailEnd/>
                    </a:ln>
                  </pic:spPr>
                </pic:pic>
              </a:graphicData>
            </a:graphic>
          </wp:inline>
        </w:drawing>
      </w:r>
    </w:p>
    <w:p w14:paraId="4084C8C6" w14:textId="77777777" w:rsidR="007711C7" w:rsidRPr="00F44067" w:rsidRDefault="00F44067" w:rsidP="007711C7">
      <w:pPr>
        <w:pStyle w:val="Title"/>
        <w:rPr>
          <w:sz w:val="28"/>
          <w:szCs w:val="28"/>
        </w:rPr>
      </w:pPr>
      <w:r w:rsidRPr="00F44067">
        <w:rPr>
          <w:sz w:val="28"/>
          <w:szCs w:val="28"/>
        </w:rPr>
        <w:t>Reg. No. 1495</w:t>
      </w:r>
    </w:p>
    <w:p w14:paraId="41171D49" w14:textId="77777777" w:rsidR="007711C7" w:rsidRDefault="007711C7" w:rsidP="007711C7">
      <w:pPr>
        <w:tabs>
          <w:tab w:val="left" w:pos="2210"/>
        </w:tabs>
        <w:rPr>
          <w:sz w:val="8"/>
        </w:rPr>
      </w:pPr>
      <w:r>
        <w:rPr>
          <w:sz w:val="8"/>
        </w:rPr>
        <w:tab/>
      </w:r>
    </w:p>
    <w:p w14:paraId="2ECB4CB1" w14:textId="77777777" w:rsidR="007711C7" w:rsidRPr="003A1FDB" w:rsidRDefault="007711C7" w:rsidP="007711C7">
      <w:pPr>
        <w:pStyle w:val="Subtitle"/>
        <w:rPr>
          <w:b/>
          <w:bCs/>
          <w:sz w:val="32"/>
        </w:rPr>
      </w:pPr>
      <w:r w:rsidRPr="003A1FDB">
        <w:rPr>
          <w:b/>
          <w:bCs/>
          <w:sz w:val="32"/>
        </w:rPr>
        <w:t>PROXY FORM</w:t>
      </w:r>
    </w:p>
    <w:p w14:paraId="4849ED9B" w14:textId="77777777" w:rsidR="007711C7" w:rsidRPr="003A1FDB" w:rsidRDefault="007711C7" w:rsidP="007711C7">
      <w:pPr>
        <w:rPr>
          <w:rFonts w:ascii="Century Gothic" w:hAnsi="Century Gothic"/>
          <w:sz w:val="16"/>
          <w:szCs w:val="16"/>
        </w:rPr>
      </w:pPr>
    </w:p>
    <w:p w14:paraId="572D1BD7" w14:textId="6266AF23" w:rsidR="007711C7" w:rsidRPr="00A56D3E" w:rsidRDefault="007711C7" w:rsidP="007711C7">
      <w:pPr>
        <w:rPr>
          <w:rFonts w:ascii="Century Gothic" w:hAnsi="Century Gothic"/>
          <w:sz w:val="16"/>
          <w:szCs w:val="16"/>
        </w:rPr>
      </w:pPr>
      <w:r w:rsidRPr="00A56D3E">
        <w:rPr>
          <w:rFonts w:ascii="Century Gothic" w:hAnsi="Century Gothic"/>
          <w:sz w:val="16"/>
          <w:szCs w:val="16"/>
        </w:rPr>
        <w:t>I/WE ……………………………………………………</w:t>
      </w:r>
      <w:r w:rsidR="00AB005D" w:rsidRPr="00A56D3E">
        <w:rPr>
          <w:rFonts w:ascii="Century Gothic" w:hAnsi="Century Gothic"/>
          <w:sz w:val="16"/>
          <w:szCs w:val="16"/>
        </w:rPr>
        <w:t>……………….……………………</w:t>
      </w:r>
      <w:r w:rsidR="003A1FDB" w:rsidRPr="00A56D3E">
        <w:rPr>
          <w:rFonts w:ascii="Century Gothic" w:hAnsi="Century Gothic"/>
          <w:sz w:val="16"/>
          <w:szCs w:val="16"/>
        </w:rPr>
        <w:t>…. (</w:t>
      </w:r>
      <w:r w:rsidRPr="00A56D3E">
        <w:rPr>
          <w:rFonts w:ascii="Century Gothic" w:hAnsi="Century Gothic"/>
          <w:sz w:val="16"/>
          <w:szCs w:val="16"/>
        </w:rPr>
        <w:t>name/s in block letters)</w:t>
      </w:r>
    </w:p>
    <w:p w14:paraId="7891DA59" w14:textId="77777777" w:rsidR="007711C7" w:rsidRPr="00A56D3E" w:rsidRDefault="007711C7" w:rsidP="007711C7">
      <w:pPr>
        <w:rPr>
          <w:rFonts w:ascii="Century Gothic" w:hAnsi="Century Gothic"/>
          <w:sz w:val="16"/>
          <w:szCs w:val="16"/>
        </w:rPr>
      </w:pPr>
    </w:p>
    <w:p w14:paraId="0E7280F8" w14:textId="57127C27" w:rsidR="007711C7" w:rsidRPr="00A56D3E" w:rsidRDefault="00B31477" w:rsidP="007711C7">
      <w:pPr>
        <w:rPr>
          <w:rFonts w:ascii="Century Gothic" w:hAnsi="Century Gothic"/>
          <w:sz w:val="16"/>
          <w:szCs w:val="16"/>
        </w:rPr>
      </w:pPr>
      <w:r w:rsidRPr="00A56D3E">
        <w:rPr>
          <w:rFonts w:ascii="Century Gothic" w:hAnsi="Century Gothic"/>
          <w:sz w:val="16"/>
          <w:szCs w:val="16"/>
        </w:rPr>
        <w:t xml:space="preserve">of </w:t>
      </w:r>
      <w:r w:rsidR="007711C7" w:rsidRPr="00A56D3E">
        <w:rPr>
          <w:rFonts w:ascii="Century Gothic" w:hAnsi="Century Gothic"/>
          <w:sz w:val="16"/>
          <w:szCs w:val="16"/>
        </w:rPr>
        <w:t>…</w:t>
      </w:r>
      <w:r w:rsidR="00AB005D" w:rsidRPr="00A56D3E">
        <w:rPr>
          <w:rFonts w:ascii="Century Gothic" w:hAnsi="Century Gothic"/>
          <w:sz w:val="16"/>
          <w:szCs w:val="16"/>
        </w:rPr>
        <w:t>………………………………</w:t>
      </w:r>
      <w:r w:rsidR="003A1FDB" w:rsidRPr="00A56D3E">
        <w:rPr>
          <w:rFonts w:ascii="Century Gothic" w:hAnsi="Century Gothic"/>
          <w:sz w:val="16"/>
          <w:szCs w:val="16"/>
        </w:rPr>
        <w:t>….</w:t>
      </w:r>
      <w:r w:rsidR="007711C7" w:rsidRPr="00A56D3E">
        <w:rPr>
          <w:rFonts w:ascii="Century Gothic" w:hAnsi="Century Gothic"/>
          <w:sz w:val="16"/>
          <w:szCs w:val="16"/>
        </w:rPr>
        <w:t>…………………………………….…………………………………...…(address)</w:t>
      </w:r>
    </w:p>
    <w:p w14:paraId="59CA6EA7" w14:textId="77777777" w:rsidR="007711C7" w:rsidRPr="00A56D3E" w:rsidRDefault="007711C7" w:rsidP="007711C7">
      <w:pPr>
        <w:rPr>
          <w:rFonts w:ascii="Century Gothic" w:hAnsi="Century Gothic"/>
          <w:sz w:val="16"/>
          <w:szCs w:val="16"/>
        </w:rPr>
      </w:pPr>
    </w:p>
    <w:p w14:paraId="4603DE39" w14:textId="423B2337" w:rsidR="007711C7" w:rsidRPr="00A56D3E" w:rsidRDefault="007711C7" w:rsidP="007711C7">
      <w:pPr>
        <w:rPr>
          <w:rFonts w:ascii="Century Gothic" w:hAnsi="Century Gothic"/>
          <w:sz w:val="16"/>
          <w:szCs w:val="16"/>
        </w:rPr>
      </w:pPr>
      <w:r w:rsidRPr="00A56D3E">
        <w:rPr>
          <w:rFonts w:ascii="Century Gothic" w:hAnsi="Century Gothic"/>
          <w:sz w:val="16"/>
          <w:szCs w:val="16"/>
        </w:rPr>
        <w:t xml:space="preserve">being the member/members of the </w:t>
      </w:r>
      <w:r w:rsidR="003A1FDB" w:rsidRPr="00A56D3E">
        <w:rPr>
          <w:rFonts w:ascii="Century Gothic" w:hAnsi="Century Gothic"/>
          <w:sz w:val="16"/>
          <w:szCs w:val="16"/>
        </w:rPr>
        <w:t>above-named</w:t>
      </w:r>
      <w:r w:rsidRPr="00A56D3E">
        <w:rPr>
          <w:rFonts w:ascii="Century Gothic" w:hAnsi="Century Gothic"/>
          <w:sz w:val="16"/>
          <w:szCs w:val="16"/>
        </w:rPr>
        <w:t xml:space="preserve"> company and entitled to vote do hereby appoint</w:t>
      </w:r>
      <w:r w:rsidR="000D284C" w:rsidRPr="00A56D3E">
        <w:rPr>
          <w:rFonts w:ascii="Century Gothic" w:hAnsi="Century Gothic"/>
          <w:sz w:val="16"/>
          <w:szCs w:val="16"/>
        </w:rPr>
        <w:t>:</w:t>
      </w:r>
    </w:p>
    <w:p w14:paraId="1D711D95" w14:textId="77777777" w:rsidR="007711C7" w:rsidRPr="00A56D3E" w:rsidRDefault="007711C7" w:rsidP="007711C7">
      <w:pPr>
        <w:rPr>
          <w:rFonts w:ascii="Century Gothic" w:hAnsi="Century Gothic"/>
          <w:sz w:val="16"/>
          <w:szCs w:val="16"/>
        </w:rPr>
      </w:pPr>
    </w:p>
    <w:p w14:paraId="17888DAF" w14:textId="41FA1401" w:rsidR="007711C7" w:rsidRPr="00A56D3E" w:rsidRDefault="00B31477" w:rsidP="007711C7">
      <w:pPr>
        <w:numPr>
          <w:ilvl w:val="0"/>
          <w:numId w:val="1"/>
        </w:numPr>
        <w:rPr>
          <w:rFonts w:ascii="Century Gothic" w:hAnsi="Century Gothic"/>
          <w:sz w:val="16"/>
          <w:szCs w:val="16"/>
        </w:rPr>
      </w:pPr>
      <w:r w:rsidRPr="00A56D3E">
        <w:rPr>
          <w:rFonts w:ascii="Century Gothic" w:hAnsi="Century Gothic"/>
          <w:sz w:val="16"/>
          <w:szCs w:val="16"/>
        </w:rPr>
        <w:t>……</w:t>
      </w:r>
      <w:r w:rsidR="00AB005D" w:rsidRPr="00A56D3E">
        <w:rPr>
          <w:rFonts w:ascii="Century Gothic" w:hAnsi="Century Gothic"/>
          <w:sz w:val="16"/>
          <w:szCs w:val="16"/>
        </w:rPr>
        <w:t>……</w:t>
      </w:r>
      <w:r w:rsidR="007711C7" w:rsidRPr="00A56D3E">
        <w:rPr>
          <w:rFonts w:ascii="Century Gothic" w:hAnsi="Century Gothic"/>
          <w:sz w:val="16"/>
          <w:szCs w:val="16"/>
        </w:rPr>
        <w:t>…………</w:t>
      </w:r>
      <w:r w:rsidR="00AB005D" w:rsidRPr="00A56D3E">
        <w:rPr>
          <w:rFonts w:ascii="Century Gothic" w:hAnsi="Century Gothic"/>
          <w:sz w:val="16"/>
          <w:szCs w:val="16"/>
        </w:rPr>
        <w:t>……………………</w:t>
      </w:r>
      <w:r w:rsidR="007711C7" w:rsidRPr="00A56D3E">
        <w:rPr>
          <w:rFonts w:ascii="Century Gothic" w:hAnsi="Century Gothic"/>
          <w:sz w:val="16"/>
          <w:szCs w:val="16"/>
        </w:rPr>
        <w:t>……of ……………</w:t>
      </w:r>
      <w:r w:rsidR="00AB005D" w:rsidRPr="00A56D3E">
        <w:rPr>
          <w:rFonts w:ascii="Century Gothic" w:hAnsi="Century Gothic"/>
          <w:sz w:val="16"/>
          <w:szCs w:val="16"/>
        </w:rPr>
        <w:t>………………………</w:t>
      </w:r>
      <w:r w:rsidR="003A1FDB" w:rsidRPr="00A56D3E">
        <w:rPr>
          <w:rFonts w:ascii="Century Gothic" w:hAnsi="Century Gothic"/>
          <w:sz w:val="16"/>
          <w:szCs w:val="16"/>
        </w:rPr>
        <w:t>….</w:t>
      </w:r>
      <w:r w:rsidR="007711C7" w:rsidRPr="00A56D3E">
        <w:rPr>
          <w:rFonts w:ascii="Century Gothic" w:hAnsi="Century Gothic"/>
          <w:sz w:val="16"/>
          <w:szCs w:val="16"/>
        </w:rPr>
        <w:t>…………or failing him/</w:t>
      </w:r>
      <w:r w:rsidR="00D25419" w:rsidRPr="00A56D3E">
        <w:rPr>
          <w:rFonts w:ascii="Century Gothic" w:hAnsi="Century Gothic"/>
          <w:sz w:val="16"/>
          <w:szCs w:val="16"/>
        </w:rPr>
        <w:t>her.</w:t>
      </w:r>
    </w:p>
    <w:p w14:paraId="6CB04106" w14:textId="77777777" w:rsidR="007711C7" w:rsidRPr="00A56D3E" w:rsidRDefault="007711C7" w:rsidP="007711C7">
      <w:pPr>
        <w:rPr>
          <w:rFonts w:ascii="Century Gothic" w:hAnsi="Century Gothic"/>
          <w:sz w:val="16"/>
          <w:szCs w:val="16"/>
        </w:rPr>
      </w:pPr>
    </w:p>
    <w:p w14:paraId="40BB63D6" w14:textId="7BBD47F0" w:rsidR="007711C7" w:rsidRPr="00A56D3E" w:rsidRDefault="003A1FDB" w:rsidP="007711C7">
      <w:pPr>
        <w:numPr>
          <w:ilvl w:val="0"/>
          <w:numId w:val="1"/>
        </w:numPr>
        <w:rPr>
          <w:rFonts w:ascii="Century Gothic" w:hAnsi="Century Gothic"/>
          <w:sz w:val="16"/>
          <w:szCs w:val="16"/>
        </w:rPr>
      </w:pPr>
      <w:r w:rsidRPr="00A56D3E">
        <w:rPr>
          <w:rFonts w:ascii="Century Gothic" w:hAnsi="Century Gothic"/>
          <w:sz w:val="16"/>
          <w:szCs w:val="16"/>
        </w:rPr>
        <w:t>...</w:t>
      </w:r>
      <w:r w:rsidR="00AB005D" w:rsidRPr="00A56D3E">
        <w:rPr>
          <w:rFonts w:ascii="Century Gothic" w:hAnsi="Century Gothic"/>
          <w:sz w:val="16"/>
          <w:szCs w:val="16"/>
        </w:rPr>
        <w:t>……………………………………</w:t>
      </w:r>
      <w:r w:rsidRPr="00A56D3E">
        <w:rPr>
          <w:rFonts w:ascii="Century Gothic" w:hAnsi="Century Gothic"/>
          <w:sz w:val="16"/>
          <w:szCs w:val="16"/>
        </w:rPr>
        <w:t>….</w:t>
      </w:r>
      <w:r w:rsidR="007711C7" w:rsidRPr="00A56D3E">
        <w:rPr>
          <w:rFonts w:ascii="Century Gothic" w:hAnsi="Century Gothic"/>
          <w:sz w:val="16"/>
          <w:szCs w:val="16"/>
        </w:rPr>
        <w:t>……of …………</w:t>
      </w:r>
      <w:r w:rsidR="00AB005D" w:rsidRPr="00A56D3E">
        <w:rPr>
          <w:rFonts w:ascii="Century Gothic" w:hAnsi="Century Gothic"/>
          <w:sz w:val="16"/>
          <w:szCs w:val="16"/>
        </w:rPr>
        <w:t>……</w:t>
      </w:r>
      <w:r w:rsidRPr="00A56D3E">
        <w:rPr>
          <w:rFonts w:ascii="Century Gothic" w:hAnsi="Century Gothic"/>
          <w:sz w:val="16"/>
          <w:szCs w:val="16"/>
        </w:rPr>
        <w:t>….</w:t>
      </w:r>
      <w:r w:rsidR="007711C7" w:rsidRPr="00A56D3E">
        <w:rPr>
          <w:rFonts w:ascii="Century Gothic" w:hAnsi="Century Gothic"/>
          <w:sz w:val="16"/>
          <w:szCs w:val="16"/>
        </w:rPr>
        <w:t>…………………….……</w:t>
      </w:r>
      <w:r w:rsidRPr="00A56D3E">
        <w:rPr>
          <w:rFonts w:ascii="Century Gothic" w:hAnsi="Century Gothic"/>
          <w:sz w:val="16"/>
          <w:szCs w:val="16"/>
        </w:rPr>
        <w:t>…. or</w:t>
      </w:r>
      <w:r w:rsidR="007711C7" w:rsidRPr="00A56D3E">
        <w:rPr>
          <w:rFonts w:ascii="Century Gothic" w:hAnsi="Century Gothic"/>
          <w:sz w:val="16"/>
          <w:szCs w:val="16"/>
        </w:rPr>
        <w:t xml:space="preserve"> failing him/her</w:t>
      </w:r>
    </w:p>
    <w:p w14:paraId="6FF1EEDE" w14:textId="77777777" w:rsidR="007711C7" w:rsidRPr="00A56D3E" w:rsidRDefault="007711C7" w:rsidP="007711C7">
      <w:pPr>
        <w:rPr>
          <w:rFonts w:ascii="Century Gothic" w:hAnsi="Century Gothic"/>
          <w:sz w:val="16"/>
          <w:szCs w:val="16"/>
        </w:rPr>
      </w:pPr>
    </w:p>
    <w:p w14:paraId="58A33181" w14:textId="156A3417" w:rsidR="007711C7" w:rsidRPr="00A56D3E" w:rsidRDefault="007711C7" w:rsidP="00464BAA">
      <w:pPr>
        <w:numPr>
          <w:ilvl w:val="0"/>
          <w:numId w:val="1"/>
        </w:numPr>
        <w:jc w:val="both"/>
        <w:rPr>
          <w:rFonts w:ascii="Century Gothic" w:hAnsi="Century Gothic"/>
          <w:sz w:val="16"/>
          <w:szCs w:val="16"/>
        </w:rPr>
      </w:pPr>
      <w:r w:rsidRPr="00A56D3E">
        <w:rPr>
          <w:rFonts w:ascii="Century Gothic" w:hAnsi="Century Gothic"/>
          <w:sz w:val="16"/>
          <w:szCs w:val="16"/>
        </w:rPr>
        <w:t xml:space="preserve">the </w:t>
      </w:r>
      <w:r w:rsidR="003A1FDB" w:rsidRPr="00A56D3E">
        <w:rPr>
          <w:rFonts w:ascii="Century Gothic" w:hAnsi="Century Gothic"/>
          <w:sz w:val="16"/>
          <w:szCs w:val="16"/>
        </w:rPr>
        <w:t>Chairperson</w:t>
      </w:r>
      <w:r w:rsidRPr="00A56D3E">
        <w:rPr>
          <w:rFonts w:ascii="Century Gothic" w:hAnsi="Century Gothic"/>
          <w:sz w:val="16"/>
          <w:szCs w:val="16"/>
        </w:rPr>
        <w:t xml:space="preserve"> of the meeting</w:t>
      </w:r>
      <w:r w:rsidR="006C1952" w:rsidRPr="00A56D3E">
        <w:rPr>
          <w:rFonts w:ascii="Century Gothic" w:hAnsi="Century Gothic"/>
          <w:sz w:val="16"/>
          <w:szCs w:val="16"/>
        </w:rPr>
        <w:t xml:space="preserve"> </w:t>
      </w:r>
      <w:r w:rsidRPr="00A56D3E">
        <w:rPr>
          <w:rFonts w:ascii="Century Gothic" w:hAnsi="Century Gothic"/>
          <w:sz w:val="16"/>
          <w:szCs w:val="16"/>
        </w:rPr>
        <w:t xml:space="preserve">as my/our proxy to attend, speak and vote for me/us and on my/our </w:t>
      </w:r>
      <w:r w:rsidR="001E0658" w:rsidRPr="00A56D3E">
        <w:rPr>
          <w:rFonts w:ascii="Century Gothic" w:hAnsi="Century Gothic"/>
          <w:sz w:val="16"/>
          <w:szCs w:val="16"/>
        </w:rPr>
        <w:t>b</w:t>
      </w:r>
      <w:r w:rsidRPr="00A56D3E">
        <w:rPr>
          <w:rFonts w:ascii="Century Gothic" w:hAnsi="Century Gothic"/>
          <w:sz w:val="16"/>
          <w:szCs w:val="16"/>
        </w:rPr>
        <w:t xml:space="preserve">ehalf at the </w:t>
      </w:r>
      <w:r w:rsidR="00BB4B8A" w:rsidRPr="00A56D3E">
        <w:rPr>
          <w:rFonts w:ascii="Century Gothic" w:hAnsi="Century Gothic"/>
          <w:sz w:val="16"/>
          <w:szCs w:val="16"/>
        </w:rPr>
        <w:t>F</w:t>
      </w:r>
      <w:r w:rsidR="00975401" w:rsidRPr="00A56D3E">
        <w:rPr>
          <w:rFonts w:ascii="Century Gothic" w:hAnsi="Century Gothic"/>
          <w:sz w:val="16"/>
          <w:szCs w:val="16"/>
        </w:rPr>
        <w:t>iftieth</w:t>
      </w:r>
      <w:r w:rsidR="00BB4B8A" w:rsidRPr="00A56D3E">
        <w:rPr>
          <w:rFonts w:ascii="Century Gothic" w:hAnsi="Century Gothic"/>
          <w:sz w:val="16"/>
          <w:szCs w:val="16"/>
        </w:rPr>
        <w:t xml:space="preserve"> </w:t>
      </w:r>
      <w:r w:rsidRPr="00A56D3E">
        <w:rPr>
          <w:rFonts w:ascii="Century Gothic" w:hAnsi="Century Gothic"/>
          <w:sz w:val="16"/>
          <w:szCs w:val="16"/>
        </w:rPr>
        <w:t xml:space="preserve">Annual General Meeting of the company to be </w:t>
      </w:r>
      <w:r w:rsidR="00D25419" w:rsidRPr="00A56D3E">
        <w:rPr>
          <w:rFonts w:ascii="Century Gothic" w:hAnsi="Century Gothic"/>
          <w:sz w:val="16"/>
          <w:szCs w:val="16"/>
        </w:rPr>
        <w:t xml:space="preserve">held </w:t>
      </w:r>
      <w:r w:rsidR="008D2EC0" w:rsidRPr="00A56D3E">
        <w:rPr>
          <w:rFonts w:ascii="Century Gothic" w:hAnsi="Century Gothic"/>
          <w:sz w:val="16"/>
          <w:szCs w:val="16"/>
        </w:rPr>
        <w:t xml:space="preserve">physically at </w:t>
      </w:r>
      <w:r w:rsidR="00464BAA" w:rsidRPr="00A56D3E">
        <w:rPr>
          <w:rFonts w:ascii="Century Gothic" w:hAnsi="Century Gothic"/>
          <w:sz w:val="16"/>
          <w:szCs w:val="16"/>
        </w:rPr>
        <w:t xml:space="preserve">Sunbird </w:t>
      </w:r>
      <w:r w:rsidR="00975401" w:rsidRPr="00A56D3E">
        <w:rPr>
          <w:rFonts w:ascii="Century Gothic" w:hAnsi="Century Gothic"/>
          <w:sz w:val="16"/>
          <w:szCs w:val="16"/>
        </w:rPr>
        <w:t>Capital</w:t>
      </w:r>
      <w:r w:rsidR="008D2EC0" w:rsidRPr="00A56D3E">
        <w:rPr>
          <w:rFonts w:ascii="Century Gothic" w:hAnsi="Century Gothic"/>
          <w:sz w:val="16"/>
          <w:szCs w:val="16"/>
        </w:rPr>
        <w:t xml:space="preserve"> Hotel</w:t>
      </w:r>
      <w:r w:rsidR="00975401" w:rsidRPr="00A56D3E">
        <w:rPr>
          <w:rFonts w:ascii="Century Gothic" w:hAnsi="Century Gothic"/>
          <w:sz w:val="16"/>
          <w:szCs w:val="16"/>
        </w:rPr>
        <w:t xml:space="preserve"> in Lilongwe</w:t>
      </w:r>
      <w:r w:rsidR="008D2EC0" w:rsidRPr="00A56D3E">
        <w:rPr>
          <w:rFonts w:ascii="Century Gothic" w:hAnsi="Century Gothic"/>
          <w:sz w:val="16"/>
          <w:szCs w:val="16"/>
        </w:rPr>
        <w:t xml:space="preserve"> </w:t>
      </w:r>
      <w:r w:rsidR="00F44067" w:rsidRPr="00A56D3E">
        <w:rPr>
          <w:rFonts w:ascii="Century Gothic" w:hAnsi="Century Gothic"/>
          <w:sz w:val="16"/>
          <w:szCs w:val="16"/>
        </w:rPr>
        <w:t xml:space="preserve">on </w:t>
      </w:r>
      <w:r w:rsidR="00975401" w:rsidRPr="00A56D3E">
        <w:rPr>
          <w:rFonts w:ascii="Century Gothic" w:hAnsi="Century Gothic"/>
          <w:sz w:val="16"/>
          <w:szCs w:val="16"/>
        </w:rPr>
        <w:t>Friday, 30</w:t>
      </w:r>
      <w:r w:rsidR="00975401" w:rsidRPr="00A56D3E">
        <w:rPr>
          <w:rFonts w:ascii="Century Gothic" w:hAnsi="Century Gothic"/>
          <w:sz w:val="16"/>
          <w:szCs w:val="16"/>
          <w:vertAlign w:val="superscript"/>
        </w:rPr>
        <w:t>th</w:t>
      </w:r>
      <w:r w:rsidR="00975401" w:rsidRPr="00A56D3E">
        <w:rPr>
          <w:rFonts w:ascii="Century Gothic" w:hAnsi="Century Gothic"/>
          <w:sz w:val="16"/>
          <w:szCs w:val="16"/>
        </w:rPr>
        <w:t xml:space="preserve"> June</w:t>
      </w:r>
      <w:r w:rsidR="00F44067" w:rsidRPr="00A56D3E">
        <w:rPr>
          <w:rFonts w:ascii="Century Gothic" w:hAnsi="Century Gothic"/>
          <w:sz w:val="16"/>
          <w:szCs w:val="16"/>
        </w:rPr>
        <w:t xml:space="preserve"> 20</w:t>
      </w:r>
      <w:r w:rsidR="009E5286" w:rsidRPr="00A56D3E">
        <w:rPr>
          <w:rFonts w:ascii="Century Gothic" w:hAnsi="Century Gothic"/>
          <w:sz w:val="16"/>
          <w:szCs w:val="16"/>
        </w:rPr>
        <w:t>2</w:t>
      </w:r>
      <w:r w:rsidR="00975401" w:rsidRPr="00A56D3E">
        <w:rPr>
          <w:rFonts w:ascii="Century Gothic" w:hAnsi="Century Gothic"/>
          <w:sz w:val="16"/>
          <w:szCs w:val="16"/>
        </w:rPr>
        <w:t>3</w:t>
      </w:r>
      <w:r w:rsidR="00F44067" w:rsidRPr="00A56D3E">
        <w:rPr>
          <w:rFonts w:ascii="Century Gothic" w:hAnsi="Century Gothic"/>
          <w:sz w:val="16"/>
          <w:szCs w:val="16"/>
        </w:rPr>
        <w:t xml:space="preserve"> at </w:t>
      </w:r>
      <w:r w:rsidR="00975401" w:rsidRPr="00A56D3E">
        <w:rPr>
          <w:rFonts w:ascii="Century Gothic" w:hAnsi="Century Gothic"/>
          <w:sz w:val="16"/>
          <w:szCs w:val="16"/>
        </w:rPr>
        <w:t>10</w:t>
      </w:r>
      <w:r w:rsidR="00F44067" w:rsidRPr="00A56D3E">
        <w:rPr>
          <w:rFonts w:ascii="Century Gothic" w:hAnsi="Century Gothic"/>
          <w:sz w:val="16"/>
          <w:szCs w:val="16"/>
        </w:rPr>
        <w:t>.</w:t>
      </w:r>
      <w:r w:rsidR="00975401" w:rsidRPr="00A56D3E">
        <w:rPr>
          <w:rFonts w:ascii="Century Gothic" w:hAnsi="Century Gothic"/>
          <w:sz w:val="16"/>
          <w:szCs w:val="16"/>
        </w:rPr>
        <w:t>0</w:t>
      </w:r>
      <w:r w:rsidR="00F44067" w:rsidRPr="00A56D3E">
        <w:rPr>
          <w:rFonts w:ascii="Century Gothic" w:hAnsi="Century Gothic"/>
          <w:sz w:val="16"/>
          <w:szCs w:val="16"/>
        </w:rPr>
        <w:t xml:space="preserve">0 </w:t>
      </w:r>
      <w:r w:rsidR="008D2EC0" w:rsidRPr="00A56D3E">
        <w:rPr>
          <w:rFonts w:ascii="Century Gothic" w:hAnsi="Century Gothic"/>
          <w:sz w:val="16"/>
          <w:szCs w:val="16"/>
        </w:rPr>
        <w:t>am</w:t>
      </w:r>
      <w:r w:rsidR="00D25419" w:rsidRPr="00A56D3E">
        <w:rPr>
          <w:rFonts w:ascii="Century Gothic" w:hAnsi="Century Gothic"/>
          <w:sz w:val="16"/>
          <w:szCs w:val="16"/>
        </w:rPr>
        <w:t xml:space="preserve"> and</w:t>
      </w:r>
      <w:r w:rsidRPr="00A56D3E">
        <w:rPr>
          <w:rFonts w:ascii="Century Gothic" w:hAnsi="Century Gothic"/>
          <w:sz w:val="16"/>
          <w:szCs w:val="16"/>
        </w:rPr>
        <w:t xml:space="preserve"> at any adjourned meeting thereof as follows:</w:t>
      </w:r>
    </w:p>
    <w:p w14:paraId="07AF09A5" w14:textId="77777777" w:rsidR="007711C7" w:rsidRPr="00A56D3E" w:rsidRDefault="007711C7" w:rsidP="007711C7">
      <w:pPr>
        <w:jc w:val="both"/>
        <w:rPr>
          <w:rFonts w:ascii="Century Gothic" w:hAnsi="Century Gothic"/>
          <w:sz w:val="16"/>
          <w:szCs w:val="16"/>
        </w:rPr>
      </w:pPr>
    </w:p>
    <w:p w14:paraId="6111A202" w14:textId="77777777" w:rsidR="007711C7" w:rsidRPr="00A56D3E" w:rsidRDefault="007711C7" w:rsidP="007711C7">
      <w:pPr>
        <w:jc w:val="both"/>
        <w:rPr>
          <w:rFonts w:ascii="Century Gothic" w:hAnsi="Century Gothic"/>
          <w:sz w:val="16"/>
          <w:szCs w:val="16"/>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6277"/>
        <w:gridCol w:w="720"/>
        <w:gridCol w:w="810"/>
        <w:gridCol w:w="810"/>
      </w:tblGrid>
      <w:tr w:rsidR="007711C7" w:rsidRPr="00A56D3E" w14:paraId="5DDD870F" w14:textId="77777777" w:rsidTr="006C1952">
        <w:trPr>
          <w:cantSplit/>
        </w:trPr>
        <w:tc>
          <w:tcPr>
            <w:tcW w:w="558" w:type="dxa"/>
          </w:tcPr>
          <w:p w14:paraId="7C8100DD" w14:textId="77777777" w:rsidR="007711C7" w:rsidRPr="00A56D3E" w:rsidRDefault="007711C7" w:rsidP="004651C5">
            <w:pPr>
              <w:rPr>
                <w:rFonts w:ascii="Century Gothic" w:hAnsi="Century Gothic"/>
                <w:sz w:val="16"/>
                <w:szCs w:val="16"/>
              </w:rPr>
            </w:pPr>
          </w:p>
        </w:tc>
        <w:tc>
          <w:tcPr>
            <w:tcW w:w="6277" w:type="dxa"/>
          </w:tcPr>
          <w:p w14:paraId="54F0C77D" w14:textId="77777777" w:rsidR="007711C7" w:rsidRPr="00A56D3E" w:rsidRDefault="007711C7" w:rsidP="004651C5">
            <w:pPr>
              <w:pStyle w:val="Heading1"/>
              <w:rPr>
                <w:rFonts w:ascii="Century Gothic" w:hAnsi="Century Gothic"/>
                <w:sz w:val="16"/>
                <w:szCs w:val="16"/>
              </w:rPr>
            </w:pPr>
            <w:r w:rsidRPr="00A56D3E">
              <w:rPr>
                <w:rFonts w:ascii="Century Gothic" w:hAnsi="Century Gothic"/>
                <w:sz w:val="16"/>
                <w:szCs w:val="16"/>
              </w:rPr>
              <w:t>Agenda Item</w:t>
            </w:r>
          </w:p>
          <w:p w14:paraId="7C0B0BD4" w14:textId="229BFAC9" w:rsidR="00C17A86" w:rsidRPr="00A56D3E" w:rsidRDefault="00C17A86" w:rsidP="00C17A86">
            <w:pPr>
              <w:rPr>
                <w:rFonts w:ascii="Century Gothic" w:hAnsi="Century Gothic"/>
              </w:rPr>
            </w:pPr>
          </w:p>
        </w:tc>
        <w:tc>
          <w:tcPr>
            <w:tcW w:w="2340" w:type="dxa"/>
            <w:gridSpan w:val="3"/>
          </w:tcPr>
          <w:p w14:paraId="4ED1B36F" w14:textId="5DBA6B4E" w:rsidR="007711C7" w:rsidRPr="00A56D3E" w:rsidRDefault="007711C7" w:rsidP="004651C5">
            <w:pPr>
              <w:rPr>
                <w:rFonts w:ascii="Century Gothic" w:hAnsi="Century Gothic"/>
                <w:b/>
                <w:bCs/>
                <w:sz w:val="16"/>
                <w:szCs w:val="16"/>
              </w:rPr>
            </w:pPr>
            <w:r w:rsidRPr="00A56D3E">
              <w:rPr>
                <w:rFonts w:ascii="Century Gothic" w:hAnsi="Century Gothic"/>
                <w:b/>
                <w:bCs/>
                <w:sz w:val="16"/>
                <w:szCs w:val="16"/>
              </w:rPr>
              <w:t xml:space="preserve">Mark </w:t>
            </w:r>
            <w:r w:rsidR="00B84027" w:rsidRPr="00A56D3E">
              <w:rPr>
                <w:rFonts w:ascii="Century Gothic" w:hAnsi="Century Gothic"/>
                <w:b/>
                <w:bCs/>
                <w:sz w:val="16"/>
                <w:szCs w:val="16"/>
              </w:rPr>
              <w:t xml:space="preserve">with </w:t>
            </w:r>
            <w:r w:rsidR="00B84027" w:rsidRPr="00A56D3E">
              <w:rPr>
                <w:rFonts w:ascii="Century Gothic" w:hAnsi="Century Gothic"/>
                <w:b/>
                <w:bCs/>
              </w:rPr>
              <w:t>√</w:t>
            </w:r>
            <w:r w:rsidR="00B84027" w:rsidRPr="00A56D3E">
              <w:rPr>
                <w:rFonts w:ascii="Century Gothic" w:hAnsi="Century Gothic"/>
                <w:b/>
                <w:bCs/>
                <w:sz w:val="16"/>
                <w:szCs w:val="16"/>
              </w:rPr>
              <w:t xml:space="preserve"> </w:t>
            </w:r>
            <w:r w:rsidR="007D7338" w:rsidRPr="00A56D3E">
              <w:rPr>
                <w:rFonts w:ascii="Century Gothic" w:hAnsi="Century Gothic"/>
                <w:b/>
                <w:bCs/>
                <w:sz w:val="16"/>
                <w:szCs w:val="16"/>
              </w:rPr>
              <w:t>where</w:t>
            </w:r>
            <w:r w:rsidR="006C1952" w:rsidRPr="00A56D3E">
              <w:rPr>
                <w:rFonts w:ascii="Century Gothic" w:hAnsi="Century Gothic"/>
                <w:b/>
                <w:bCs/>
                <w:sz w:val="16"/>
                <w:szCs w:val="16"/>
              </w:rPr>
              <w:t xml:space="preserve"> </w:t>
            </w:r>
            <w:r w:rsidRPr="00A56D3E">
              <w:rPr>
                <w:rFonts w:ascii="Century Gothic" w:hAnsi="Century Gothic"/>
                <w:b/>
                <w:bCs/>
                <w:sz w:val="16"/>
                <w:szCs w:val="16"/>
              </w:rPr>
              <w:t>applicable</w:t>
            </w:r>
          </w:p>
        </w:tc>
      </w:tr>
      <w:tr w:rsidR="007711C7" w:rsidRPr="00A56D3E" w14:paraId="6E12DF3F" w14:textId="77777777" w:rsidTr="006C1952">
        <w:tc>
          <w:tcPr>
            <w:tcW w:w="558" w:type="dxa"/>
          </w:tcPr>
          <w:p w14:paraId="16932D35" w14:textId="77777777" w:rsidR="007711C7" w:rsidRPr="00A56D3E" w:rsidRDefault="007711C7" w:rsidP="004651C5">
            <w:pPr>
              <w:rPr>
                <w:rFonts w:ascii="Century Gothic" w:hAnsi="Century Gothic"/>
                <w:b/>
                <w:sz w:val="16"/>
                <w:szCs w:val="16"/>
              </w:rPr>
            </w:pPr>
          </w:p>
        </w:tc>
        <w:tc>
          <w:tcPr>
            <w:tcW w:w="6277" w:type="dxa"/>
          </w:tcPr>
          <w:p w14:paraId="273A0D2B" w14:textId="77777777" w:rsidR="007711C7" w:rsidRPr="00A56D3E" w:rsidRDefault="007711C7" w:rsidP="004651C5">
            <w:pPr>
              <w:rPr>
                <w:rFonts w:ascii="Century Gothic" w:hAnsi="Century Gothic"/>
                <w:sz w:val="16"/>
                <w:szCs w:val="16"/>
              </w:rPr>
            </w:pPr>
            <w:r w:rsidRPr="00A56D3E">
              <w:rPr>
                <w:rFonts w:ascii="Century Gothic" w:hAnsi="Century Gothic"/>
                <w:b/>
                <w:sz w:val="16"/>
                <w:szCs w:val="16"/>
              </w:rPr>
              <w:t>Ordinary Business</w:t>
            </w:r>
          </w:p>
        </w:tc>
        <w:tc>
          <w:tcPr>
            <w:tcW w:w="720" w:type="dxa"/>
          </w:tcPr>
          <w:p w14:paraId="7917E5F6" w14:textId="77777777" w:rsidR="007711C7" w:rsidRPr="00A56D3E" w:rsidRDefault="007711C7" w:rsidP="004651C5">
            <w:pPr>
              <w:rPr>
                <w:rFonts w:ascii="Century Gothic" w:hAnsi="Century Gothic"/>
                <w:sz w:val="16"/>
                <w:szCs w:val="16"/>
              </w:rPr>
            </w:pPr>
            <w:r w:rsidRPr="00A56D3E">
              <w:rPr>
                <w:rFonts w:ascii="Century Gothic" w:hAnsi="Century Gothic"/>
                <w:sz w:val="16"/>
                <w:szCs w:val="16"/>
              </w:rPr>
              <w:t xml:space="preserve">In </w:t>
            </w:r>
            <w:proofErr w:type="spellStart"/>
            <w:r w:rsidRPr="00A56D3E">
              <w:rPr>
                <w:rFonts w:ascii="Century Gothic" w:hAnsi="Century Gothic"/>
                <w:sz w:val="16"/>
                <w:szCs w:val="16"/>
              </w:rPr>
              <w:t>favour</w:t>
            </w:r>
            <w:proofErr w:type="spellEnd"/>
          </w:p>
        </w:tc>
        <w:tc>
          <w:tcPr>
            <w:tcW w:w="810" w:type="dxa"/>
          </w:tcPr>
          <w:p w14:paraId="24DE092D" w14:textId="77777777" w:rsidR="007711C7" w:rsidRPr="00A56D3E" w:rsidRDefault="007711C7" w:rsidP="004651C5">
            <w:pPr>
              <w:rPr>
                <w:rFonts w:ascii="Century Gothic" w:hAnsi="Century Gothic"/>
                <w:sz w:val="16"/>
                <w:szCs w:val="16"/>
              </w:rPr>
            </w:pPr>
            <w:r w:rsidRPr="00A56D3E">
              <w:rPr>
                <w:rFonts w:ascii="Century Gothic" w:hAnsi="Century Gothic"/>
                <w:sz w:val="16"/>
                <w:szCs w:val="16"/>
              </w:rPr>
              <w:t>Against</w:t>
            </w:r>
          </w:p>
        </w:tc>
        <w:tc>
          <w:tcPr>
            <w:tcW w:w="810" w:type="dxa"/>
          </w:tcPr>
          <w:p w14:paraId="7512D218" w14:textId="77777777" w:rsidR="007711C7" w:rsidRPr="00A56D3E" w:rsidRDefault="007711C7" w:rsidP="004651C5">
            <w:pPr>
              <w:rPr>
                <w:rFonts w:ascii="Century Gothic" w:hAnsi="Century Gothic"/>
                <w:sz w:val="16"/>
                <w:szCs w:val="16"/>
              </w:rPr>
            </w:pPr>
            <w:r w:rsidRPr="00A56D3E">
              <w:rPr>
                <w:rFonts w:ascii="Century Gothic" w:hAnsi="Century Gothic"/>
                <w:sz w:val="16"/>
                <w:szCs w:val="16"/>
              </w:rPr>
              <w:t>Abstain</w:t>
            </w:r>
          </w:p>
        </w:tc>
      </w:tr>
      <w:tr w:rsidR="007F3362" w:rsidRPr="00A56D3E" w14:paraId="79E05CA0" w14:textId="77777777" w:rsidTr="009570D8">
        <w:trPr>
          <w:trHeight w:val="310"/>
        </w:trPr>
        <w:tc>
          <w:tcPr>
            <w:tcW w:w="558" w:type="dxa"/>
          </w:tcPr>
          <w:p w14:paraId="650B6FE4" w14:textId="77777777" w:rsidR="007F3362" w:rsidRPr="00A56D3E" w:rsidRDefault="007F3362" w:rsidP="004651C5">
            <w:pPr>
              <w:rPr>
                <w:rFonts w:ascii="Century Gothic" w:hAnsi="Century Gothic"/>
                <w:sz w:val="16"/>
                <w:szCs w:val="16"/>
              </w:rPr>
            </w:pPr>
          </w:p>
          <w:p w14:paraId="02D06F59" w14:textId="41F411B1" w:rsidR="007F3362" w:rsidRPr="00A56D3E" w:rsidRDefault="005C6994" w:rsidP="001317FB">
            <w:pPr>
              <w:rPr>
                <w:rFonts w:ascii="Century Gothic" w:hAnsi="Century Gothic"/>
                <w:sz w:val="16"/>
                <w:szCs w:val="16"/>
              </w:rPr>
            </w:pPr>
            <w:r w:rsidRPr="00A56D3E">
              <w:rPr>
                <w:rFonts w:ascii="Century Gothic" w:hAnsi="Century Gothic"/>
                <w:sz w:val="16"/>
                <w:szCs w:val="16"/>
              </w:rPr>
              <w:t>1</w:t>
            </w:r>
            <w:r w:rsidR="007F3362" w:rsidRPr="00A56D3E">
              <w:rPr>
                <w:rFonts w:ascii="Century Gothic" w:hAnsi="Century Gothic"/>
                <w:sz w:val="16"/>
                <w:szCs w:val="16"/>
              </w:rPr>
              <w:t>.</w:t>
            </w:r>
          </w:p>
          <w:p w14:paraId="114C63EE" w14:textId="77777777" w:rsidR="007F3362" w:rsidRPr="00A56D3E" w:rsidRDefault="007F3362" w:rsidP="004651C5">
            <w:pPr>
              <w:rPr>
                <w:rFonts w:ascii="Century Gothic" w:hAnsi="Century Gothic"/>
                <w:sz w:val="16"/>
                <w:szCs w:val="16"/>
              </w:rPr>
            </w:pPr>
          </w:p>
        </w:tc>
        <w:tc>
          <w:tcPr>
            <w:tcW w:w="6277" w:type="dxa"/>
          </w:tcPr>
          <w:p w14:paraId="3AA25697" w14:textId="77777777" w:rsidR="007F3362" w:rsidRPr="00A56D3E" w:rsidRDefault="007F3362" w:rsidP="004651C5">
            <w:pPr>
              <w:rPr>
                <w:rFonts w:ascii="Century Gothic" w:hAnsi="Century Gothic"/>
                <w:sz w:val="16"/>
                <w:szCs w:val="16"/>
              </w:rPr>
            </w:pPr>
          </w:p>
          <w:p w14:paraId="00E0A105" w14:textId="0C1DA6AA" w:rsidR="003735DC" w:rsidRPr="00A56D3E" w:rsidRDefault="003A1FDB" w:rsidP="004651C5">
            <w:pPr>
              <w:rPr>
                <w:rFonts w:ascii="Century Gothic" w:hAnsi="Century Gothic"/>
                <w:b/>
                <w:sz w:val="16"/>
                <w:szCs w:val="16"/>
              </w:rPr>
            </w:pPr>
            <w:r w:rsidRPr="00A56D3E">
              <w:rPr>
                <w:rFonts w:ascii="Century Gothic" w:hAnsi="Century Gothic"/>
                <w:sz w:val="16"/>
                <w:szCs w:val="16"/>
              </w:rPr>
              <w:t xml:space="preserve">Approval of Minutes of the </w:t>
            </w:r>
            <w:r w:rsidR="00464BAA" w:rsidRPr="00A56D3E">
              <w:rPr>
                <w:rFonts w:ascii="Century Gothic" w:hAnsi="Century Gothic"/>
                <w:sz w:val="16"/>
                <w:szCs w:val="16"/>
              </w:rPr>
              <w:t>49</w:t>
            </w:r>
            <w:r w:rsidRPr="00A56D3E">
              <w:rPr>
                <w:rFonts w:ascii="Century Gothic" w:hAnsi="Century Gothic"/>
                <w:sz w:val="16"/>
                <w:szCs w:val="16"/>
                <w:vertAlign w:val="superscript"/>
              </w:rPr>
              <w:t>th</w:t>
            </w:r>
            <w:r w:rsidRPr="00A56D3E">
              <w:rPr>
                <w:rFonts w:ascii="Century Gothic" w:hAnsi="Century Gothic"/>
                <w:sz w:val="16"/>
                <w:szCs w:val="16"/>
              </w:rPr>
              <w:t xml:space="preserve"> AGM.</w:t>
            </w:r>
          </w:p>
          <w:p w14:paraId="448DFF34" w14:textId="77777777" w:rsidR="007F3362" w:rsidRPr="00A56D3E" w:rsidRDefault="007F3362" w:rsidP="004651C5">
            <w:pPr>
              <w:rPr>
                <w:rFonts w:ascii="Century Gothic" w:hAnsi="Century Gothic"/>
                <w:sz w:val="16"/>
                <w:szCs w:val="16"/>
              </w:rPr>
            </w:pPr>
          </w:p>
        </w:tc>
        <w:tc>
          <w:tcPr>
            <w:tcW w:w="720" w:type="dxa"/>
          </w:tcPr>
          <w:p w14:paraId="16844530" w14:textId="77777777" w:rsidR="007F3362" w:rsidRPr="00A56D3E" w:rsidRDefault="007F3362" w:rsidP="004651C5">
            <w:pPr>
              <w:rPr>
                <w:rFonts w:ascii="Century Gothic" w:hAnsi="Century Gothic"/>
                <w:sz w:val="16"/>
                <w:szCs w:val="16"/>
              </w:rPr>
            </w:pPr>
          </w:p>
        </w:tc>
        <w:tc>
          <w:tcPr>
            <w:tcW w:w="810" w:type="dxa"/>
          </w:tcPr>
          <w:p w14:paraId="6B5EF277" w14:textId="77777777" w:rsidR="007F3362" w:rsidRPr="00A56D3E" w:rsidRDefault="007F3362" w:rsidP="004651C5">
            <w:pPr>
              <w:rPr>
                <w:rFonts w:ascii="Century Gothic" w:hAnsi="Century Gothic"/>
                <w:sz w:val="16"/>
                <w:szCs w:val="16"/>
              </w:rPr>
            </w:pPr>
          </w:p>
        </w:tc>
        <w:tc>
          <w:tcPr>
            <w:tcW w:w="810" w:type="dxa"/>
          </w:tcPr>
          <w:p w14:paraId="3488A9A1" w14:textId="77777777" w:rsidR="007F3362" w:rsidRPr="00A56D3E" w:rsidRDefault="007F3362" w:rsidP="004651C5">
            <w:pPr>
              <w:rPr>
                <w:rFonts w:ascii="Century Gothic" w:hAnsi="Century Gothic"/>
                <w:sz w:val="16"/>
                <w:szCs w:val="16"/>
              </w:rPr>
            </w:pPr>
          </w:p>
        </w:tc>
      </w:tr>
      <w:tr w:rsidR="007711C7" w:rsidRPr="00A56D3E" w14:paraId="3F2F28FF" w14:textId="77777777" w:rsidTr="0044638B">
        <w:trPr>
          <w:trHeight w:val="702"/>
        </w:trPr>
        <w:tc>
          <w:tcPr>
            <w:tcW w:w="558" w:type="dxa"/>
          </w:tcPr>
          <w:p w14:paraId="2F4E6FD8" w14:textId="77777777" w:rsidR="007711C7" w:rsidRPr="00A56D3E" w:rsidRDefault="007711C7" w:rsidP="004651C5">
            <w:pPr>
              <w:rPr>
                <w:rFonts w:ascii="Century Gothic" w:hAnsi="Century Gothic"/>
                <w:sz w:val="16"/>
                <w:szCs w:val="16"/>
              </w:rPr>
            </w:pPr>
          </w:p>
          <w:p w14:paraId="6F2585E9" w14:textId="2D438307" w:rsidR="007711C7" w:rsidRPr="00A56D3E" w:rsidRDefault="005C6994" w:rsidP="004651C5">
            <w:pPr>
              <w:rPr>
                <w:rFonts w:ascii="Century Gothic" w:hAnsi="Century Gothic"/>
                <w:sz w:val="16"/>
                <w:szCs w:val="16"/>
              </w:rPr>
            </w:pPr>
            <w:r w:rsidRPr="00A56D3E">
              <w:rPr>
                <w:rFonts w:ascii="Century Gothic" w:hAnsi="Century Gothic"/>
                <w:sz w:val="16"/>
                <w:szCs w:val="16"/>
              </w:rPr>
              <w:t>2</w:t>
            </w:r>
            <w:r w:rsidR="00986E9B" w:rsidRPr="00A56D3E">
              <w:rPr>
                <w:rFonts w:ascii="Century Gothic" w:hAnsi="Century Gothic"/>
                <w:sz w:val="16"/>
                <w:szCs w:val="16"/>
              </w:rPr>
              <w:t>.</w:t>
            </w:r>
          </w:p>
        </w:tc>
        <w:tc>
          <w:tcPr>
            <w:tcW w:w="6277" w:type="dxa"/>
          </w:tcPr>
          <w:p w14:paraId="0D8F30B0" w14:textId="77777777" w:rsidR="007711C7" w:rsidRPr="00A56D3E" w:rsidRDefault="007711C7" w:rsidP="004651C5">
            <w:pPr>
              <w:rPr>
                <w:rFonts w:ascii="Century Gothic" w:hAnsi="Century Gothic"/>
                <w:sz w:val="16"/>
                <w:szCs w:val="16"/>
              </w:rPr>
            </w:pPr>
          </w:p>
          <w:p w14:paraId="494B78EC" w14:textId="08013EE4" w:rsidR="007711C7" w:rsidRPr="00A56D3E" w:rsidRDefault="007711C7" w:rsidP="004651C5">
            <w:pPr>
              <w:rPr>
                <w:rFonts w:ascii="Century Gothic" w:hAnsi="Century Gothic"/>
                <w:sz w:val="16"/>
                <w:szCs w:val="16"/>
              </w:rPr>
            </w:pPr>
            <w:r w:rsidRPr="00A56D3E">
              <w:rPr>
                <w:rFonts w:ascii="Century Gothic" w:hAnsi="Century Gothic"/>
                <w:sz w:val="16"/>
                <w:szCs w:val="16"/>
              </w:rPr>
              <w:t>Adoption of 20</w:t>
            </w:r>
            <w:r w:rsidR="00D25419" w:rsidRPr="00A56D3E">
              <w:rPr>
                <w:rFonts w:ascii="Century Gothic" w:hAnsi="Century Gothic"/>
                <w:sz w:val="16"/>
                <w:szCs w:val="16"/>
              </w:rPr>
              <w:t>2</w:t>
            </w:r>
            <w:r w:rsidR="00464BAA" w:rsidRPr="00A56D3E">
              <w:rPr>
                <w:rFonts w:ascii="Century Gothic" w:hAnsi="Century Gothic"/>
                <w:sz w:val="16"/>
                <w:szCs w:val="16"/>
              </w:rPr>
              <w:t>2</w:t>
            </w:r>
            <w:r w:rsidRPr="00A56D3E">
              <w:rPr>
                <w:rFonts w:ascii="Century Gothic" w:hAnsi="Century Gothic"/>
                <w:sz w:val="16"/>
                <w:szCs w:val="16"/>
              </w:rPr>
              <w:t xml:space="preserve"> Directors’ and Auditors’ Report and Financial Statements of the Company for the Year Ended 31</w:t>
            </w:r>
            <w:r w:rsidRPr="00A56D3E">
              <w:rPr>
                <w:rFonts w:ascii="Century Gothic" w:hAnsi="Century Gothic"/>
                <w:sz w:val="16"/>
                <w:szCs w:val="16"/>
                <w:vertAlign w:val="superscript"/>
              </w:rPr>
              <w:t>st</w:t>
            </w:r>
            <w:r w:rsidRPr="00A56D3E">
              <w:rPr>
                <w:rFonts w:ascii="Century Gothic" w:hAnsi="Century Gothic"/>
                <w:sz w:val="16"/>
                <w:szCs w:val="16"/>
              </w:rPr>
              <w:t xml:space="preserve"> December 20</w:t>
            </w:r>
            <w:r w:rsidR="00D25419" w:rsidRPr="00A56D3E">
              <w:rPr>
                <w:rFonts w:ascii="Century Gothic" w:hAnsi="Century Gothic"/>
                <w:sz w:val="16"/>
                <w:szCs w:val="16"/>
              </w:rPr>
              <w:t>2</w:t>
            </w:r>
            <w:r w:rsidR="00464BAA" w:rsidRPr="00A56D3E">
              <w:rPr>
                <w:rFonts w:ascii="Century Gothic" w:hAnsi="Century Gothic"/>
                <w:sz w:val="16"/>
                <w:szCs w:val="16"/>
              </w:rPr>
              <w:t>2</w:t>
            </w:r>
          </w:p>
          <w:p w14:paraId="6F6ADD48" w14:textId="77777777" w:rsidR="007F3362" w:rsidRPr="00A56D3E" w:rsidRDefault="007F3362" w:rsidP="004651C5">
            <w:pPr>
              <w:rPr>
                <w:rFonts w:ascii="Century Gothic" w:hAnsi="Century Gothic"/>
                <w:sz w:val="16"/>
                <w:szCs w:val="16"/>
              </w:rPr>
            </w:pPr>
          </w:p>
        </w:tc>
        <w:tc>
          <w:tcPr>
            <w:tcW w:w="720" w:type="dxa"/>
          </w:tcPr>
          <w:p w14:paraId="71B81468" w14:textId="77777777" w:rsidR="007711C7" w:rsidRPr="00A56D3E" w:rsidRDefault="007711C7" w:rsidP="004651C5">
            <w:pPr>
              <w:rPr>
                <w:rFonts w:ascii="Century Gothic" w:hAnsi="Century Gothic"/>
                <w:sz w:val="16"/>
                <w:szCs w:val="16"/>
              </w:rPr>
            </w:pPr>
          </w:p>
        </w:tc>
        <w:tc>
          <w:tcPr>
            <w:tcW w:w="810" w:type="dxa"/>
          </w:tcPr>
          <w:p w14:paraId="3DF3C05C" w14:textId="77777777" w:rsidR="007711C7" w:rsidRPr="00A56D3E" w:rsidRDefault="007711C7" w:rsidP="004651C5">
            <w:pPr>
              <w:rPr>
                <w:rFonts w:ascii="Century Gothic" w:hAnsi="Century Gothic"/>
                <w:sz w:val="16"/>
                <w:szCs w:val="16"/>
              </w:rPr>
            </w:pPr>
          </w:p>
        </w:tc>
        <w:tc>
          <w:tcPr>
            <w:tcW w:w="810" w:type="dxa"/>
          </w:tcPr>
          <w:p w14:paraId="4B275686" w14:textId="77777777" w:rsidR="007711C7" w:rsidRPr="00A56D3E" w:rsidRDefault="007711C7" w:rsidP="004651C5">
            <w:pPr>
              <w:rPr>
                <w:rFonts w:ascii="Century Gothic" w:hAnsi="Century Gothic"/>
                <w:sz w:val="16"/>
                <w:szCs w:val="16"/>
              </w:rPr>
            </w:pPr>
          </w:p>
        </w:tc>
      </w:tr>
      <w:tr w:rsidR="007711C7" w:rsidRPr="00A56D3E" w14:paraId="5FB27F45" w14:textId="77777777" w:rsidTr="006C1952">
        <w:tc>
          <w:tcPr>
            <w:tcW w:w="558" w:type="dxa"/>
          </w:tcPr>
          <w:p w14:paraId="0F44A212" w14:textId="77777777" w:rsidR="007711C7" w:rsidRPr="00A56D3E" w:rsidRDefault="007711C7" w:rsidP="004651C5">
            <w:pPr>
              <w:rPr>
                <w:rFonts w:ascii="Century Gothic" w:hAnsi="Century Gothic"/>
                <w:sz w:val="16"/>
                <w:szCs w:val="16"/>
              </w:rPr>
            </w:pPr>
          </w:p>
          <w:p w14:paraId="570A4170" w14:textId="26CFD80C" w:rsidR="007711C7" w:rsidRPr="00A56D3E" w:rsidRDefault="00A853A5" w:rsidP="004651C5">
            <w:pPr>
              <w:rPr>
                <w:rFonts w:ascii="Century Gothic" w:hAnsi="Century Gothic"/>
                <w:sz w:val="16"/>
                <w:szCs w:val="16"/>
              </w:rPr>
            </w:pPr>
            <w:r w:rsidRPr="00A56D3E">
              <w:rPr>
                <w:rFonts w:ascii="Century Gothic" w:hAnsi="Century Gothic"/>
                <w:sz w:val="16"/>
                <w:szCs w:val="16"/>
              </w:rPr>
              <w:t>3</w:t>
            </w:r>
            <w:r w:rsidR="00986E9B" w:rsidRPr="00A56D3E">
              <w:rPr>
                <w:rFonts w:ascii="Century Gothic" w:hAnsi="Century Gothic"/>
                <w:sz w:val="16"/>
                <w:szCs w:val="16"/>
              </w:rPr>
              <w:t>.</w:t>
            </w:r>
          </w:p>
        </w:tc>
        <w:tc>
          <w:tcPr>
            <w:tcW w:w="6277" w:type="dxa"/>
          </w:tcPr>
          <w:p w14:paraId="3F7D48AB" w14:textId="77777777" w:rsidR="007711C7" w:rsidRPr="00A56D3E" w:rsidRDefault="007711C7" w:rsidP="004651C5">
            <w:pPr>
              <w:rPr>
                <w:rFonts w:ascii="Century Gothic" w:hAnsi="Century Gothic"/>
                <w:sz w:val="16"/>
                <w:szCs w:val="16"/>
              </w:rPr>
            </w:pPr>
          </w:p>
          <w:p w14:paraId="44599FF0" w14:textId="46F879D7" w:rsidR="007711C7" w:rsidRPr="00A56D3E" w:rsidRDefault="007711C7" w:rsidP="004651C5">
            <w:pPr>
              <w:rPr>
                <w:rFonts w:ascii="Century Gothic" w:hAnsi="Century Gothic"/>
                <w:sz w:val="16"/>
                <w:szCs w:val="16"/>
              </w:rPr>
            </w:pPr>
            <w:r w:rsidRPr="00A56D3E">
              <w:rPr>
                <w:rFonts w:ascii="Century Gothic" w:hAnsi="Century Gothic"/>
                <w:sz w:val="16"/>
                <w:szCs w:val="16"/>
              </w:rPr>
              <w:t>Declaration of a Final Dividend</w:t>
            </w:r>
            <w:r w:rsidR="001317FB" w:rsidRPr="00A56D3E">
              <w:rPr>
                <w:rFonts w:ascii="Century Gothic" w:hAnsi="Century Gothic"/>
                <w:sz w:val="16"/>
                <w:szCs w:val="16"/>
              </w:rPr>
              <w:t xml:space="preserve"> of MK</w:t>
            </w:r>
            <w:r w:rsidR="00464BAA" w:rsidRPr="00A56D3E">
              <w:rPr>
                <w:rFonts w:ascii="Century Gothic" w:hAnsi="Century Gothic"/>
                <w:sz w:val="16"/>
                <w:szCs w:val="16"/>
              </w:rPr>
              <w:t>505</w:t>
            </w:r>
            <w:r w:rsidR="005C6994" w:rsidRPr="00A56D3E">
              <w:rPr>
                <w:rFonts w:ascii="Century Gothic" w:hAnsi="Century Gothic"/>
                <w:sz w:val="16"/>
                <w:szCs w:val="16"/>
              </w:rPr>
              <w:t>.6</w:t>
            </w:r>
            <w:r w:rsidR="001317FB" w:rsidRPr="00A56D3E">
              <w:rPr>
                <w:rFonts w:ascii="Century Gothic" w:hAnsi="Century Gothic"/>
                <w:sz w:val="16"/>
                <w:szCs w:val="16"/>
              </w:rPr>
              <w:t xml:space="preserve"> million</w:t>
            </w:r>
            <w:r w:rsidR="003A1FDB" w:rsidRPr="00A56D3E">
              <w:rPr>
                <w:rFonts w:ascii="Century Gothic" w:hAnsi="Century Gothic"/>
                <w:sz w:val="16"/>
                <w:szCs w:val="16"/>
              </w:rPr>
              <w:t>.</w:t>
            </w:r>
          </w:p>
          <w:p w14:paraId="3D598F88" w14:textId="77777777" w:rsidR="007F3362" w:rsidRPr="00A56D3E" w:rsidRDefault="007F3362" w:rsidP="004651C5">
            <w:pPr>
              <w:rPr>
                <w:rFonts w:ascii="Century Gothic" w:hAnsi="Century Gothic"/>
                <w:sz w:val="16"/>
                <w:szCs w:val="16"/>
              </w:rPr>
            </w:pPr>
          </w:p>
        </w:tc>
        <w:tc>
          <w:tcPr>
            <w:tcW w:w="720" w:type="dxa"/>
          </w:tcPr>
          <w:p w14:paraId="2FE429FA" w14:textId="77777777" w:rsidR="007711C7" w:rsidRPr="00A56D3E" w:rsidRDefault="007711C7" w:rsidP="004651C5">
            <w:pPr>
              <w:rPr>
                <w:rFonts w:ascii="Century Gothic" w:hAnsi="Century Gothic"/>
                <w:sz w:val="16"/>
                <w:szCs w:val="16"/>
              </w:rPr>
            </w:pPr>
          </w:p>
        </w:tc>
        <w:tc>
          <w:tcPr>
            <w:tcW w:w="810" w:type="dxa"/>
          </w:tcPr>
          <w:p w14:paraId="5F2B1FEE" w14:textId="77777777" w:rsidR="007711C7" w:rsidRPr="00A56D3E" w:rsidRDefault="007711C7" w:rsidP="004651C5">
            <w:pPr>
              <w:rPr>
                <w:rFonts w:ascii="Century Gothic" w:hAnsi="Century Gothic"/>
                <w:sz w:val="16"/>
                <w:szCs w:val="16"/>
              </w:rPr>
            </w:pPr>
          </w:p>
        </w:tc>
        <w:tc>
          <w:tcPr>
            <w:tcW w:w="810" w:type="dxa"/>
          </w:tcPr>
          <w:p w14:paraId="1474CB93" w14:textId="77777777" w:rsidR="007711C7" w:rsidRPr="00A56D3E" w:rsidRDefault="007711C7" w:rsidP="004651C5">
            <w:pPr>
              <w:rPr>
                <w:rFonts w:ascii="Century Gothic" w:hAnsi="Century Gothic"/>
                <w:sz w:val="16"/>
                <w:szCs w:val="16"/>
              </w:rPr>
            </w:pPr>
          </w:p>
        </w:tc>
      </w:tr>
      <w:tr w:rsidR="007711C7" w:rsidRPr="00A56D3E" w14:paraId="6E76F2B6" w14:textId="77777777" w:rsidTr="0044638B">
        <w:trPr>
          <w:trHeight w:val="864"/>
        </w:trPr>
        <w:tc>
          <w:tcPr>
            <w:tcW w:w="558" w:type="dxa"/>
          </w:tcPr>
          <w:p w14:paraId="5DC97519" w14:textId="77777777" w:rsidR="007711C7" w:rsidRPr="00A56D3E" w:rsidRDefault="007711C7" w:rsidP="004651C5">
            <w:pPr>
              <w:rPr>
                <w:rFonts w:ascii="Century Gothic" w:hAnsi="Century Gothic"/>
                <w:sz w:val="16"/>
                <w:szCs w:val="16"/>
              </w:rPr>
            </w:pPr>
          </w:p>
          <w:p w14:paraId="149E23AA" w14:textId="2FAD9C76" w:rsidR="007711C7" w:rsidRPr="00A56D3E" w:rsidRDefault="00A853A5" w:rsidP="004651C5">
            <w:pPr>
              <w:rPr>
                <w:rFonts w:ascii="Century Gothic" w:hAnsi="Century Gothic"/>
                <w:sz w:val="16"/>
                <w:szCs w:val="16"/>
              </w:rPr>
            </w:pPr>
            <w:r w:rsidRPr="00A56D3E">
              <w:rPr>
                <w:rFonts w:ascii="Century Gothic" w:hAnsi="Century Gothic"/>
                <w:sz w:val="16"/>
                <w:szCs w:val="16"/>
              </w:rPr>
              <w:t>4</w:t>
            </w:r>
            <w:r w:rsidR="00986E9B" w:rsidRPr="00A56D3E">
              <w:rPr>
                <w:rFonts w:ascii="Century Gothic" w:hAnsi="Century Gothic"/>
                <w:sz w:val="16"/>
                <w:szCs w:val="16"/>
              </w:rPr>
              <w:t>.</w:t>
            </w:r>
          </w:p>
        </w:tc>
        <w:tc>
          <w:tcPr>
            <w:tcW w:w="6277" w:type="dxa"/>
          </w:tcPr>
          <w:p w14:paraId="11CAF399" w14:textId="77777777" w:rsidR="007711C7" w:rsidRPr="00A56D3E" w:rsidRDefault="007711C7" w:rsidP="004651C5">
            <w:pPr>
              <w:rPr>
                <w:rFonts w:ascii="Century Gothic" w:hAnsi="Century Gothic"/>
                <w:sz w:val="16"/>
                <w:szCs w:val="16"/>
              </w:rPr>
            </w:pPr>
          </w:p>
          <w:p w14:paraId="4302CA57" w14:textId="669BBC03" w:rsidR="00391586" w:rsidRPr="00A56D3E" w:rsidRDefault="00391586" w:rsidP="003A1FDB">
            <w:pPr>
              <w:rPr>
                <w:rFonts w:ascii="Century Gothic" w:hAnsi="Century Gothic"/>
                <w:sz w:val="16"/>
                <w:szCs w:val="16"/>
              </w:rPr>
            </w:pPr>
            <w:r w:rsidRPr="00A56D3E">
              <w:rPr>
                <w:rFonts w:ascii="Century Gothic" w:hAnsi="Century Gothic"/>
                <w:sz w:val="16"/>
                <w:szCs w:val="16"/>
              </w:rPr>
              <w:t>To re-appoint Deloitte – Certified Accountants as Auditors for the ensuing year</w:t>
            </w:r>
            <w:r w:rsidR="003A1FDB" w:rsidRPr="00A56D3E">
              <w:rPr>
                <w:rFonts w:ascii="Century Gothic" w:hAnsi="Century Gothic"/>
                <w:sz w:val="16"/>
                <w:szCs w:val="16"/>
              </w:rPr>
              <w:t xml:space="preserve"> and t</w:t>
            </w:r>
            <w:r w:rsidRPr="00A56D3E">
              <w:rPr>
                <w:rFonts w:ascii="Century Gothic" w:hAnsi="Century Gothic"/>
                <w:sz w:val="16"/>
                <w:szCs w:val="16"/>
              </w:rPr>
              <w:t xml:space="preserve">o authorize the directors to determine the Auditors’ remuneration for </w:t>
            </w:r>
            <w:r w:rsidR="00C17A86" w:rsidRPr="00A56D3E">
              <w:rPr>
                <w:rFonts w:ascii="Century Gothic" w:hAnsi="Century Gothic"/>
                <w:sz w:val="16"/>
                <w:szCs w:val="16"/>
              </w:rPr>
              <w:t>the period</w:t>
            </w:r>
            <w:r w:rsidRPr="00A56D3E">
              <w:rPr>
                <w:rFonts w:ascii="Century Gothic" w:hAnsi="Century Gothic"/>
                <w:sz w:val="16"/>
                <w:szCs w:val="16"/>
              </w:rPr>
              <w:t>.</w:t>
            </w:r>
          </w:p>
          <w:p w14:paraId="5D193E53" w14:textId="77777777" w:rsidR="007F3362" w:rsidRPr="00A56D3E" w:rsidRDefault="007F3362" w:rsidP="004651C5">
            <w:pPr>
              <w:rPr>
                <w:rFonts w:ascii="Century Gothic" w:hAnsi="Century Gothic"/>
                <w:sz w:val="16"/>
                <w:szCs w:val="16"/>
              </w:rPr>
            </w:pPr>
          </w:p>
        </w:tc>
        <w:tc>
          <w:tcPr>
            <w:tcW w:w="720" w:type="dxa"/>
          </w:tcPr>
          <w:p w14:paraId="2C78E460" w14:textId="77777777" w:rsidR="007711C7" w:rsidRPr="00A56D3E" w:rsidRDefault="007711C7" w:rsidP="004651C5">
            <w:pPr>
              <w:rPr>
                <w:rFonts w:ascii="Century Gothic" w:hAnsi="Century Gothic"/>
                <w:sz w:val="16"/>
                <w:szCs w:val="16"/>
              </w:rPr>
            </w:pPr>
          </w:p>
        </w:tc>
        <w:tc>
          <w:tcPr>
            <w:tcW w:w="810" w:type="dxa"/>
          </w:tcPr>
          <w:p w14:paraId="34DDF1C5" w14:textId="77777777" w:rsidR="007711C7" w:rsidRPr="00A56D3E" w:rsidRDefault="007711C7" w:rsidP="004651C5">
            <w:pPr>
              <w:rPr>
                <w:rFonts w:ascii="Century Gothic" w:hAnsi="Century Gothic"/>
                <w:sz w:val="16"/>
                <w:szCs w:val="16"/>
              </w:rPr>
            </w:pPr>
          </w:p>
        </w:tc>
        <w:tc>
          <w:tcPr>
            <w:tcW w:w="810" w:type="dxa"/>
          </w:tcPr>
          <w:p w14:paraId="4190E390" w14:textId="77777777" w:rsidR="007711C7" w:rsidRPr="00A56D3E" w:rsidRDefault="007711C7" w:rsidP="004651C5">
            <w:pPr>
              <w:rPr>
                <w:rFonts w:ascii="Century Gothic" w:hAnsi="Century Gothic"/>
                <w:sz w:val="16"/>
                <w:szCs w:val="16"/>
              </w:rPr>
            </w:pPr>
          </w:p>
        </w:tc>
      </w:tr>
      <w:tr w:rsidR="003A1FDB" w:rsidRPr="00A56D3E" w14:paraId="695C9E65" w14:textId="77777777" w:rsidTr="0044638B">
        <w:trPr>
          <w:trHeight w:val="580"/>
        </w:trPr>
        <w:tc>
          <w:tcPr>
            <w:tcW w:w="558" w:type="dxa"/>
          </w:tcPr>
          <w:p w14:paraId="1D02AB2E" w14:textId="77777777" w:rsidR="003A1FDB" w:rsidRPr="00A56D3E" w:rsidRDefault="003A1FDB" w:rsidP="004651C5">
            <w:pPr>
              <w:rPr>
                <w:rFonts w:ascii="Century Gothic" w:hAnsi="Century Gothic"/>
                <w:sz w:val="16"/>
                <w:szCs w:val="16"/>
              </w:rPr>
            </w:pPr>
          </w:p>
          <w:p w14:paraId="7588F80E" w14:textId="7F1DAEAB" w:rsidR="003A1FDB" w:rsidRPr="00A56D3E" w:rsidRDefault="00A853A5" w:rsidP="004651C5">
            <w:pPr>
              <w:rPr>
                <w:rFonts w:ascii="Century Gothic" w:hAnsi="Century Gothic"/>
                <w:sz w:val="16"/>
                <w:szCs w:val="16"/>
              </w:rPr>
            </w:pPr>
            <w:r w:rsidRPr="00A56D3E">
              <w:rPr>
                <w:rFonts w:ascii="Century Gothic" w:hAnsi="Century Gothic"/>
                <w:sz w:val="16"/>
                <w:szCs w:val="16"/>
              </w:rPr>
              <w:t>5</w:t>
            </w:r>
            <w:r w:rsidR="003A1FDB" w:rsidRPr="00A56D3E">
              <w:rPr>
                <w:rFonts w:ascii="Century Gothic" w:hAnsi="Century Gothic"/>
                <w:sz w:val="16"/>
                <w:szCs w:val="16"/>
              </w:rPr>
              <w:t>.</w:t>
            </w:r>
            <w:r w:rsidR="006A120F" w:rsidRPr="00A56D3E">
              <w:rPr>
                <w:rFonts w:ascii="Century Gothic" w:hAnsi="Century Gothic"/>
                <w:sz w:val="16"/>
                <w:szCs w:val="16"/>
              </w:rPr>
              <w:t>1</w:t>
            </w:r>
          </w:p>
        </w:tc>
        <w:tc>
          <w:tcPr>
            <w:tcW w:w="6277" w:type="dxa"/>
          </w:tcPr>
          <w:p w14:paraId="33395207" w14:textId="77777777" w:rsidR="003A1FDB" w:rsidRPr="00A56D3E" w:rsidRDefault="003A1FDB" w:rsidP="004651C5">
            <w:pPr>
              <w:rPr>
                <w:rFonts w:ascii="Century Gothic" w:hAnsi="Century Gothic"/>
                <w:sz w:val="16"/>
                <w:szCs w:val="16"/>
              </w:rPr>
            </w:pPr>
          </w:p>
          <w:p w14:paraId="22A11FAF" w14:textId="1CEF0051" w:rsidR="003A1FDB" w:rsidRPr="00A56D3E" w:rsidRDefault="003A1FDB" w:rsidP="004651C5">
            <w:pPr>
              <w:rPr>
                <w:rFonts w:ascii="Century Gothic" w:hAnsi="Century Gothic"/>
                <w:sz w:val="16"/>
                <w:szCs w:val="16"/>
              </w:rPr>
            </w:pPr>
            <w:r w:rsidRPr="00A56D3E">
              <w:rPr>
                <w:rFonts w:ascii="Century Gothic" w:hAnsi="Century Gothic"/>
                <w:sz w:val="16"/>
                <w:szCs w:val="16"/>
              </w:rPr>
              <w:t xml:space="preserve">To note the </w:t>
            </w:r>
            <w:r w:rsidR="005C6994" w:rsidRPr="00A56D3E">
              <w:rPr>
                <w:rFonts w:ascii="Century Gothic" w:hAnsi="Century Gothic"/>
                <w:sz w:val="16"/>
                <w:szCs w:val="16"/>
              </w:rPr>
              <w:t>resignation</w:t>
            </w:r>
            <w:r w:rsidR="00D25419" w:rsidRPr="00A56D3E">
              <w:rPr>
                <w:rFonts w:ascii="Century Gothic" w:hAnsi="Century Gothic"/>
                <w:sz w:val="16"/>
                <w:szCs w:val="16"/>
              </w:rPr>
              <w:t xml:space="preserve"> of Director</w:t>
            </w:r>
            <w:r w:rsidR="005C6994" w:rsidRPr="00A56D3E">
              <w:rPr>
                <w:rFonts w:ascii="Century Gothic" w:hAnsi="Century Gothic"/>
                <w:sz w:val="16"/>
                <w:szCs w:val="16"/>
              </w:rPr>
              <w:t xml:space="preserve"> </w:t>
            </w:r>
            <w:r w:rsidR="00464BAA" w:rsidRPr="00A56D3E">
              <w:rPr>
                <w:rFonts w:ascii="Century Gothic" w:hAnsi="Century Gothic"/>
                <w:sz w:val="16"/>
                <w:szCs w:val="16"/>
              </w:rPr>
              <w:t>Mark Mikwamba</w:t>
            </w:r>
          </w:p>
        </w:tc>
        <w:tc>
          <w:tcPr>
            <w:tcW w:w="720" w:type="dxa"/>
          </w:tcPr>
          <w:p w14:paraId="1A4933F3" w14:textId="77777777" w:rsidR="003A1FDB" w:rsidRPr="00A56D3E" w:rsidRDefault="003A1FDB" w:rsidP="004651C5">
            <w:pPr>
              <w:rPr>
                <w:rFonts w:ascii="Century Gothic" w:hAnsi="Century Gothic"/>
                <w:sz w:val="16"/>
                <w:szCs w:val="16"/>
              </w:rPr>
            </w:pPr>
          </w:p>
        </w:tc>
        <w:tc>
          <w:tcPr>
            <w:tcW w:w="810" w:type="dxa"/>
          </w:tcPr>
          <w:p w14:paraId="055AADAC" w14:textId="77777777" w:rsidR="003A1FDB" w:rsidRPr="00A56D3E" w:rsidRDefault="003A1FDB" w:rsidP="004651C5">
            <w:pPr>
              <w:rPr>
                <w:rFonts w:ascii="Century Gothic" w:hAnsi="Century Gothic"/>
                <w:sz w:val="16"/>
                <w:szCs w:val="16"/>
              </w:rPr>
            </w:pPr>
          </w:p>
        </w:tc>
        <w:tc>
          <w:tcPr>
            <w:tcW w:w="810" w:type="dxa"/>
          </w:tcPr>
          <w:p w14:paraId="02C56266" w14:textId="77777777" w:rsidR="003A1FDB" w:rsidRPr="00A56D3E" w:rsidRDefault="003A1FDB" w:rsidP="004651C5">
            <w:pPr>
              <w:rPr>
                <w:rFonts w:ascii="Century Gothic" w:hAnsi="Century Gothic"/>
                <w:sz w:val="16"/>
                <w:szCs w:val="16"/>
              </w:rPr>
            </w:pPr>
          </w:p>
        </w:tc>
      </w:tr>
      <w:tr w:rsidR="007F3362" w:rsidRPr="00A56D3E" w14:paraId="06FAF1E4" w14:textId="77777777" w:rsidTr="0044638B">
        <w:trPr>
          <w:trHeight w:val="534"/>
        </w:trPr>
        <w:tc>
          <w:tcPr>
            <w:tcW w:w="558" w:type="dxa"/>
          </w:tcPr>
          <w:p w14:paraId="644A236E" w14:textId="77777777" w:rsidR="007F3362" w:rsidRPr="00A56D3E" w:rsidRDefault="007F3362" w:rsidP="004651C5">
            <w:pPr>
              <w:rPr>
                <w:rFonts w:ascii="Century Gothic" w:hAnsi="Century Gothic"/>
                <w:sz w:val="16"/>
                <w:szCs w:val="16"/>
              </w:rPr>
            </w:pPr>
          </w:p>
          <w:p w14:paraId="0B3E21C9" w14:textId="3D44C318" w:rsidR="007F3362" w:rsidRPr="00A56D3E" w:rsidRDefault="006A120F" w:rsidP="004651C5">
            <w:pPr>
              <w:rPr>
                <w:rFonts w:ascii="Century Gothic" w:hAnsi="Century Gothic"/>
                <w:sz w:val="16"/>
                <w:szCs w:val="16"/>
              </w:rPr>
            </w:pPr>
            <w:r w:rsidRPr="00A56D3E">
              <w:rPr>
                <w:rFonts w:ascii="Century Gothic" w:hAnsi="Century Gothic"/>
                <w:sz w:val="16"/>
                <w:szCs w:val="16"/>
              </w:rPr>
              <w:t>5</w:t>
            </w:r>
            <w:r w:rsidR="003A1FDB" w:rsidRPr="00A56D3E">
              <w:rPr>
                <w:rFonts w:ascii="Century Gothic" w:hAnsi="Century Gothic"/>
                <w:sz w:val="16"/>
                <w:szCs w:val="16"/>
              </w:rPr>
              <w:t>.</w:t>
            </w:r>
            <w:r w:rsidRPr="00A56D3E">
              <w:rPr>
                <w:rFonts w:ascii="Century Gothic" w:hAnsi="Century Gothic"/>
                <w:sz w:val="16"/>
                <w:szCs w:val="16"/>
              </w:rPr>
              <w:t>2</w:t>
            </w:r>
          </w:p>
        </w:tc>
        <w:tc>
          <w:tcPr>
            <w:tcW w:w="6277" w:type="dxa"/>
          </w:tcPr>
          <w:p w14:paraId="69A2C1EE" w14:textId="77777777" w:rsidR="007F3362" w:rsidRPr="00A56D3E" w:rsidRDefault="007F3362" w:rsidP="004651C5">
            <w:pPr>
              <w:rPr>
                <w:rFonts w:ascii="Century Gothic" w:hAnsi="Century Gothic"/>
                <w:sz w:val="16"/>
                <w:szCs w:val="16"/>
              </w:rPr>
            </w:pPr>
          </w:p>
          <w:p w14:paraId="47638898" w14:textId="3AEA38D1" w:rsidR="007F3362" w:rsidRPr="00A56D3E" w:rsidRDefault="007F3362" w:rsidP="003A1FDB">
            <w:pPr>
              <w:spacing w:line="360" w:lineRule="auto"/>
              <w:jc w:val="both"/>
              <w:rPr>
                <w:rFonts w:ascii="Century Gothic" w:hAnsi="Century Gothic"/>
                <w:sz w:val="16"/>
                <w:szCs w:val="16"/>
              </w:rPr>
            </w:pPr>
            <w:r w:rsidRPr="00A56D3E">
              <w:rPr>
                <w:rFonts w:ascii="Century Gothic" w:hAnsi="Century Gothic"/>
                <w:color w:val="000000" w:themeColor="text1"/>
                <w:sz w:val="16"/>
                <w:szCs w:val="16"/>
              </w:rPr>
              <w:t xml:space="preserve">To </w:t>
            </w:r>
            <w:r w:rsidR="005C6994" w:rsidRPr="00A56D3E">
              <w:rPr>
                <w:rFonts w:ascii="Century Gothic" w:hAnsi="Century Gothic"/>
                <w:color w:val="000000" w:themeColor="text1"/>
                <w:sz w:val="16"/>
                <w:szCs w:val="16"/>
              </w:rPr>
              <w:t xml:space="preserve">note the </w:t>
            </w:r>
            <w:r w:rsidR="00464BAA" w:rsidRPr="00A56D3E">
              <w:rPr>
                <w:rFonts w:ascii="Century Gothic" w:hAnsi="Century Gothic"/>
                <w:color w:val="000000" w:themeColor="text1"/>
                <w:sz w:val="16"/>
                <w:szCs w:val="16"/>
              </w:rPr>
              <w:t xml:space="preserve">resignation </w:t>
            </w:r>
            <w:r w:rsidR="005C6994" w:rsidRPr="00A56D3E">
              <w:rPr>
                <w:rFonts w:ascii="Century Gothic" w:hAnsi="Century Gothic"/>
                <w:color w:val="000000" w:themeColor="text1"/>
                <w:sz w:val="16"/>
                <w:szCs w:val="16"/>
              </w:rPr>
              <w:t xml:space="preserve">of </w:t>
            </w:r>
            <w:r w:rsidR="00A51C94" w:rsidRPr="00A56D3E">
              <w:rPr>
                <w:rFonts w:ascii="Century Gothic" w:hAnsi="Century Gothic"/>
                <w:color w:val="000000" w:themeColor="text1"/>
                <w:sz w:val="16"/>
                <w:szCs w:val="16"/>
              </w:rPr>
              <w:t xml:space="preserve">Director </w:t>
            </w:r>
            <w:r w:rsidR="00464BAA" w:rsidRPr="00A56D3E">
              <w:rPr>
                <w:rFonts w:ascii="Century Gothic" w:hAnsi="Century Gothic"/>
                <w:color w:val="000000" w:themeColor="text1"/>
                <w:sz w:val="16"/>
                <w:szCs w:val="16"/>
              </w:rPr>
              <w:t>Damien Kafoteka</w:t>
            </w:r>
          </w:p>
        </w:tc>
        <w:tc>
          <w:tcPr>
            <w:tcW w:w="720" w:type="dxa"/>
          </w:tcPr>
          <w:p w14:paraId="507C0383" w14:textId="77777777" w:rsidR="007F3362" w:rsidRPr="00A56D3E" w:rsidRDefault="007F3362" w:rsidP="004651C5">
            <w:pPr>
              <w:rPr>
                <w:rFonts w:ascii="Century Gothic" w:hAnsi="Century Gothic"/>
                <w:sz w:val="16"/>
                <w:szCs w:val="16"/>
              </w:rPr>
            </w:pPr>
          </w:p>
        </w:tc>
        <w:tc>
          <w:tcPr>
            <w:tcW w:w="810" w:type="dxa"/>
          </w:tcPr>
          <w:p w14:paraId="409F9FB1" w14:textId="77777777" w:rsidR="007F3362" w:rsidRPr="00A56D3E" w:rsidRDefault="007F3362" w:rsidP="004651C5">
            <w:pPr>
              <w:rPr>
                <w:rFonts w:ascii="Century Gothic" w:hAnsi="Century Gothic"/>
                <w:sz w:val="16"/>
                <w:szCs w:val="16"/>
              </w:rPr>
            </w:pPr>
          </w:p>
        </w:tc>
        <w:tc>
          <w:tcPr>
            <w:tcW w:w="810" w:type="dxa"/>
          </w:tcPr>
          <w:p w14:paraId="46BE20BE" w14:textId="77777777" w:rsidR="007F3362" w:rsidRPr="00A56D3E" w:rsidRDefault="007F3362" w:rsidP="004651C5">
            <w:pPr>
              <w:rPr>
                <w:rFonts w:ascii="Century Gothic" w:hAnsi="Century Gothic"/>
                <w:sz w:val="16"/>
                <w:szCs w:val="16"/>
              </w:rPr>
            </w:pPr>
          </w:p>
        </w:tc>
      </w:tr>
      <w:tr w:rsidR="00464BAA" w:rsidRPr="00A56D3E" w14:paraId="26D46904" w14:textId="77777777" w:rsidTr="0044638B">
        <w:trPr>
          <w:trHeight w:val="616"/>
        </w:trPr>
        <w:tc>
          <w:tcPr>
            <w:tcW w:w="558" w:type="dxa"/>
          </w:tcPr>
          <w:p w14:paraId="12A04F33" w14:textId="77777777" w:rsidR="00464BAA" w:rsidRPr="00A56D3E" w:rsidRDefault="00464BAA" w:rsidP="004651C5">
            <w:pPr>
              <w:rPr>
                <w:rFonts w:ascii="Century Gothic" w:hAnsi="Century Gothic"/>
                <w:sz w:val="16"/>
                <w:szCs w:val="16"/>
              </w:rPr>
            </w:pPr>
          </w:p>
          <w:p w14:paraId="54788B68" w14:textId="020D7D10" w:rsidR="00464BAA" w:rsidRPr="00A56D3E" w:rsidRDefault="006A120F" w:rsidP="004651C5">
            <w:pPr>
              <w:rPr>
                <w:rFonts w:ascii="Century Gothic" w:hAnsi="Century Gothic"/>
                <w:sz w:val="16"/>
                <w:szCs w:val="16"/>
              </w:rPr>
            </w:pPr>
            <w:r w:rsidRPr="00A56D3E">
              <w:rPr>
                <w:rFonts w:ascii="Century Gothic" w:hAnsi="Century Gothic"/>
                <w:sz w:val="16"/>
                <w:szCs w:val="16"/>
              </w:rPr>
              <w:t>5</w:t>
            </w:r>
            <w:r w:rsidR="00464BAA" w:rsidRPr="00A56D3E">
              <w:rPr>
                <w:rFonts w:ascii="Century Gothic" w:hAnsi="Century Gothic"/>
                <w:sz w:val="16"/>
                <w:szCs w:val="16"/>
              </w:rPr>
              <w:t>.</w:t>
            </w:r>
            <w:r w:rsidRPr="00A56D3E">
              <w:rPr>
                <w:rFonts w:ascii="Century Gothic" w:hAnsi="Century Gothic"/>
                <w:sz w:val="16"/>
                <w:szCs w:val="16"/>
              </w:rPr>
              <w:t>3</w:t>
            </w:r>
          </w:p>
        </w:tc>
        <w:tc>
          <w:tcPr>
            <w:tcW w:w="6277" w:type="dxa"/>
          </w:tcPr>
          <w:p w14:paraId="04F24C6E" w14:textId="77777777" w:rsidR="00464BAA" w:rsidRPr="00A56D3E" w:rsidRDefault="00464BAA" w:rsidP="004651C5">
            <w:pPr>
              <w:rPr>
                <w:rFonts w:ascii="Century Gothic" w:hAnsi="Century Gothic"/>
                <w:sz w:val="16"/>
                <w:szCs w:val="16"/>
              </w:rPr>
            </w:pPr>
          </w:p>
          <w:p w14:paraId="2F88F331" w14:textId="0685C2E3" w:rsidR="00464BAA" w:rsidRPr="00A56D3E" w:rsidRDefault="00464BAA" w:rsidP="004651C5">
            <w:pPr>
              <w:rPr>
                <w:rFonts w:ascii="Century Gothic" w:hAnsi="Century Gothic"/>
                <w:sz w:val="16"/>
                <w:szCs w:val="16"/>
              </w:rPr>
            </w:pPr>
            <w:r w:rsidRPr="00A56D3E">
              <w:rPr>
                <w:rFonts w:ascii="Century Gothic" w:hAnsi="Century Gothic"/>
                <w:sz w:val="16"/>
                <w:szCs w:val="16"/>
              </w:rPr>
              <w:t>To note the resignation of Director Veronica Masikini</w:t>
            </w:r>
          </w:p>
        </w:tc>
        <w:tc>
          <w:tcPr>
            <w:tcW w:w="720" w:type="dxa"/>
          </w:tcPr>
          <w:p w14:paraId="33E6738C" w14:textId="77777777" w:rsidR="00464BAA" w:rsidRPr="00A56D3E" w:rsidRDefault="00464BAA" w:rsidP="004651C5">
            <w:pPr>
              <w:rPr>
                <w:rFonts w:ascii="Century Gothic" w:hAnsi="Century Gothic"/>
                <w:sz w:val="16"/>
                <w:szCs w:val="16"/>
              </w:rPr>
            </w:pPr>
          </w:p>
        </w:tc>
        <w:tc>
          <w:tcPr>
            <w:tcW w:w="810" w:type="dxa"/>
          </w:tcPr>
          <w:p w14:paraId="2AEB860C" w14:textId="77777777" w:rsidR="00464BAA" w:rsidRPr="00A56D3E" w:rsidRDefault="00464BAA" w:rsidP="004651C5">
            <w:pPr>
              <w:rPr>
                <w:rFonts w:ascii="Century Gothic" w:hAnsi="Century Gothic"/>
                <w:sz w:val="16"/>
                <w:szCs w:val="16"/>
              </w:rPr>
            </w:pPr>
          </w:p>
        </w:tc>
        <w:tc>
          <w:tcPr>
            <w:tcW w:w="810" w:type="dxa"/>
          </w:tcPr>
          <w:p w14:paraId="28823913" w14:textId="77777777" w:rsidR="00464BAA" w:rsidRPr="00A56D3E" w:rsidRDefault="00464BAA" w:rsidP="004651C5">
            <w:pPr>
              <w:rPr>
                <w:rFonts w:ascii="Century Gothic" w:hAnsi="Century Gothic"/>
                <w:sz w:val="16"/>
                <w:szCs w:val="16"/>
              </w:rPr>
            </w:pPr>
          </w:p>
        </w:tc>
      </w:tr>
      <w:tr w:rsidR="00464BAA" w:rsidRPr="00A56D3E" w14:paraId="65038D8A" w14:textId="77777777" w:rsidTr="0044638B">
        <w:trPr>
          <w:trHeight w:val="554"/>
        </w:trPr>
        <w:tc>
          <w:tcPr>
            <w:tcW w:w="558" w:type="dxa"/>
          </w:tcPr>
          <w:p w14:paraId="17070BAF" w14:textId="77777777" w:rsidR="00464BAA" w:rsidRPr="00A56D3E" w:rsidRDefault="00464BAA" w:rsidP="004651C5">
            <w:pPr>
              <w:rPr>
                <w:rFonts w:ascii="Century Gothic" w:hAnsi="Century Gothic"/>
                <w:sz w:val="16"/>
                <w:szCs w:val="16"/>
              </w:rPr>
            </w:pPr>
          </w:p>
          <w:p w14:paraId="0AE4BCA0" w14:textId="429F8079" w:rsidR="00464BAA" w:rsidRPr="00A56D3E" w:rsidRDefault="006A120F" w:rsidP="004651C5">
            <w:pPr>
              <w:rPr>
                <w:rFonts w:ascii="Century Gothic" w:hAnsi="Century Gothic"/>
                <w:sz w:val="16"/>
                <w:szCs w:val="16"/>
              </w:rPr>
            </w:pPr>
            <w:r w:rsidRPr="00A56D3E">
              <w:rPr>
                <w:rFonts w:ascii="Century Gothic" w:hAnsi="Century Gothic"/>
                <w:sz w:val="16"/>
                <w:szCs w:val="16"/>
              </w:rPr>
              <w:t>5</w:t>
            </w:r>
            <w:r w:rsidR="00464BAA" w:rsidRPr="00A56D3E">
              <w:rPr>
                <w:rFonts w:ascii="Century Gothic" w:hAnsi="Century Gothic"/>
                <w:sz w:val="16"/>
                <w:szCs w:val="16"/>
              </w:rPr>
              <w:t>.</w:t>
            </w:r>
            <w:r w:rsidRPr="00A56D3E">
              <w:rPr>
                <w:rFonts w:ascii="Century Gothic" w:hAnsi="Century Gothic"/>
                <w:sz w:val="16"/>
                <w:szCs w:val="16"/>
              </w:rPr>
              <w:t>4</w:t>
            </w:r>
          </w:p>
        </w:tc>
        <w:tc>
          <w:tcPr>
            <w:tcW w:w="6277" w:type="dxa"/>
          </w:tcPr>
          <w:p w14:paraId="50947F23" w14:textId="77777777" w:rsidR="00464BAA" w:rsidRPr="00A56D3E" w:rsidRDefault="00464BAA" w:rsidP="004651C5">
            <w:pPr>
              <w:rPr>
                <w:rFonts w:ascii="Century Gothic" w:hAnsi="Century Gothic"/>
                <w:sz w:val="16"/>
                <w:szCs w:val="16"/>
              </w:rPr>
            </w:pPr>
          </w:p>
          <w:p w14:paraId="0424FB41" w14:textId="33E92BDC" w:rsidR="00464BAA" w:rsidRPr="00A56D3E" w:rsidRDefault="00464BAA" w:rsidP="004651C5">
            <w:pPr>
              <w:rPr>
                <w:rFonts w:ascii="Century Gothic" w:hAnsi="Century Gothic"/>
                <w:sz w:val="16"/>
                <w:szCs w:val="16"/>
              </w:rPr>
            </w:pPr>
            <w:r w:rsidRPr="00A56D3E">
              <w:rPr>
                <w:rFonts w:ascii="Century Gothic" w:hAnsi="Century Gothic"/>
                <w:sz w:val="16"/>
                <w:szCs w:val="16"/>
              </w:rPr>
              <w:t xml:space="preserve">To note the resignation of Director </w:t>
            </w:r>
            <w:r w:rsidR="006A120F" w:rsidRPr="00A56D3E">
              <w:rPr>
                <w:rFonts w:ascii="Century Gothic" w:hAnsi="Century Gothic"/>
                <w:sz w:val="16"/>
                <w:szCs w:val="16"/>
              </w:rPr>
              <w:t>Jim Nsomba</w:t>
            </w:r>
          </w:p>
        </w:tc>
        <w:tc>
          <w:tcPr>
            <w:tcW w:w="720" w:type="dxa"/>
          </w:tcPr>
          <w:p w14:paraId="19C797C6" w14:textId="77777777" w:rsidR="00464BAA" w:rsidRPr="00A56D3E" w:rsidRDefault="00464BAA" w:rsidP="004651C5">
            <w:pPr>
              <w:rPr>
                <w:rFonts w:ascii="Century Gothic" w:hAnsi="Century Gothic"/>
                <w:sz w:val="16"/>
                <w:szCs w:val="16"/>
              </w:rPr>
            </w:pPr>
          </w:p>
        </w:tc>
        <w:tc>
          <w:tcPr>
            <w:tcW w:w="810" w:type="dxa"/>
          </w:tcPr>
          <w:p w14:paraId="19165263" w14:textId="77777777" w:rsidR="00464BAA" w:rsidRPr="00A56D3E" w:rsidRDefault="00464BAA" w:rsidP="004651C5">
            <w:pPr>
              <w:rPr>
                <w:rFonts w:ascii="Century Gothic" w:hAnsi="Century Gothic"/>
                <w:sz w:val="16"/>
                <w:szCs w:val="16"/>
              </w:rPr>
            </w:pPr>
          </w:p>
        </w:tc>
        <w:tc>
          <w:tcPr>
            <w:tcW w:w="810" w:type="dxa"/>
          </w:tcPr>
          <w:p w14:paraId="08635013" w14:textId="77777777" w:rsidR="00464BAA" w:rsidRPr="00A56D3E" w:rsidRDefault="00464BAA" w:rsidP="004651C5">
            <w:pPr>
              <w:rPr>
                <w:rFonts w:ascii="Century Gothic" w:hAnsi="Century Gothic"/>
                <w:sz w:val="16"/>
                <w:szCs w:val="16"/>
              </w:rPr>
            </w:pPr>
          </w:p>
        </w:tc>
      </w:tr>
      <w:tr w:rsidR="006E1299" w:rsidRPr="00A56D3E" w14:paraId="56B2C118" w14:textId="77777777" w:rsidTr="0044638B">
        <w:trPr>
          <w:trHeight w:val="562"/>
        </w:trPr>
        <w:tc>
          <w:tcPr>
            <w:tcW w:w="558" w:type="dxa"/>
          </w:tcPr>
          <w:p w14:paraId="564B68D5" w14:textId="77777777" w:rsidR="006A120F" w:rsidRPr="00A56D3E" w:rsidRDefault="006A120F" w:rsidP="004651C5">
            <w:pPr>
              <w:rPr>
                <w:rFonts w:ascii="Century Gothic" w:hAnsi="Century Gothic"/>
                <w:sz w:val="16"/>
                <w:szCs w:val="16"/>
              </w:rPr>
            </w:pPr>
          </w:p>
          <w:p w14:paraId="444115F8" w14:textId="1F543E4C" w:rsidR="006E1299" w:rsidRPr="00A56D3E" w:rsidRDefault="006A120F" w:rsidP="004651C5">
            <w:pPr>
              <w:rPr>
                <w:rFonts w:ascii="Century Gothic" w:hAnsi="Century Gothic"/>
                <w:sz w:val="16"/>
                <w:szCs w:val="16"/>
              </w:rPr>
            </w:pPr>
            <w:r w:rsidRPr="00A56D3E">
              <w:rPr>
                <w:rFonts w:ascii="Century Gothic" w:hAnsi="Century Gothic"/>
                <w:sz w:val="16"/>
                <w:szCs w:val="16"/>
              </w:rPr>
              <w:t>6</w:t>
            </w:r>
            <w:r w:rsidR="00C17A86" w:rsidRPr="00A56D3E">
              <w:rPr>
                <w:rFonts w:ascii="Century Gothic" w:hAnsi="Century Gothic"/>
                <w:sz w:val="16"/>
                <w:szCs w:val="16"/>
              </w:rPr>
              <w:t>.</w:t>
            </w:r>
            <w:r w:rsidRPr="00A56D3E">
              <w:rPr>
                <w:rFonts w:ascii="Century Gothic" w:hAnsi="Century Gothic"/>
                <w:sz w:val="16"/>
                <w:szCs w:val="16"/>
              </w:rPr>
              <w:t>1</w:t>
            </w:r>
          </w:p>
        </w:tc>
        <w:tc>
          <w:tcPr>
            <w:tcW w:w="6277" w:type="dxa"/>
          </w:tcPr>
          <w:p w14:paraId="259BE31F" w14:textId="77777777" w:rsidR="006A120F" w:rsidRPr="00A56D3E" w:rsidRDefault="006A120F" w:rsidP="004651C5">
            <w:pPr>
              <w:rPr>
                <w:rFonts w:ascii="Century Gothic" w:hAnsi="Century Gothic"/>
                <w:color w:val="000000" w:themeColor="text1"/>
                <w:sz w:val="16"/>
                <w:szCs w:val="16"/>
              </w:rPr>
            </w:pPr>
          </w:p>
          <w:p w14:paraId="0FF49FEA" w14:textId="173FF515" w:rsidR="006E1299" w:rsidRPr="00A56D3E" w:rsidRDefault="003A1FDB" w:rsidP="004651C5">
            <w:pPr>
              <w:rPr>
                <w:rFonts w:ascii="Century Gothic" w:hAnsi="Century Gothic"/>
                <w:sz w:val="16"/>
                <w:szCs w:val="16"/>
              </w:rPr>
            </w:pPr>
            <w:r w:rsidRPr="00A56D3E">
              <w:rPr>
                <w:rFonts w:ascii="Century Gothic" w:hAnsi="Century Gothic"/>
                <w:color w:val="000000" w:themeColor="text1"/>
                <w:sz w:val="16"/>
                <w:szCs w:val="16"/>
              </w:rPr>
              <w:t xml:space="preserve">To re – elect </w:t>
            </w:r>
            <w:r w:rsidR="006A120F" w:rsidRPr="00A56D3E">
              <w:rPr>
                <w:rFonts w:ascii="Century Gothic" w:hAnsi="Century Gothic"/>
                <w:color w:val="000000" w:themeColor="text1"/>
                <w:sz w:val="16"/>
                <w:szCs w:val="16"/>
              </w:rPr>
              <w:t>Edith Jiya as a Director of the Company</w:t>
            </w:r>
          </w:p>
        </w:tc>
        <w:tc>
          <w:tcPr>
            <w:tcW w:w="720" w:type="dxa"/>
          </w:tcPr>
          <w:p w14:paraId="36A79F29" w14:textId="77777777" w:rsidR="006E1299" w:rsidRPr="00A56D3E" w:rsidRDefault="006E1299" w:rsidP="004651C5">
            <w:pPr>
              <w:rPr>
                <w:rFonts w:ascii="Century Gothic" w:hAnsi="Century Gothic"/>
                <w:sz w:val="16"/>
                <w:szCs w:val="16"/>
              </w:rPr>
            </w:pPr>
          </w:p>
        </w:tc>
        <w:tc>
          <w:tcPr>
            <w:tcW w:w="810" w:type="dxa"/>
          </w:tcPr>
          <w:p w14:paraId="5791C8DA" w14:textId="77777777" w:rsidR="006E1299" w:rsidRPr="00A56D3E" w:rsidRDefault="006E1299" w:rsidP="004651C5">
            <w:pPr>
              <w:rPr>
                <w:rFonts w:ascii="Century Gothic" w:hAnsi="Century Gothic"/>
                <w:sz w:val="16"/>
                <w:szCs w:val="16"/>
              </w:rPr>
            </w:pPr>
          </w:p>
        </w:tc>
        <w:tc>
          <w:tcPr>
            <w:tcW w:w="810" w:type="dxa"/>
          </w:tcPr>
          <w:p w14:paraId="0ED32EB0" w14:textId="77777777" w:rsidR="006E1299" w:rsidRPr="00A56D3E" w:rsidRDefault="006E1299" w:rsidP="004651C5">
            <w:pPr>
              <w:rPr>
                <w:rFonts w:ascii="Century Gothic" w:hAnsi="Century Gothic"/>
                <w:sz w:val="16"/>
                <w:szCs w:val="16"/>
              </w:rPr>
            </w:pPr>
          </w:p>
        </w:tc>
      </w:tr>
      <w:tr w:rsidR="006A120F" w:rsidRPr="00A56D3E" w14:paraId="12CB60FB" w14:textId="77777777" w:rsidTr="0044638B">
        <w:trPr>
          <w:trHeight w:val="557"/>
        </w:trPr>
        <w:tc>
          <w:tcPr>
            <w:tcW w:w="558" w:type="dxa"/>
          </w:tcPr>
          <w:p w14:paraId="1801CEAB" w14:textId="77777777" w:rsidR="006A120F" w:rsidRPr="00A56D3E" w:rsidRDefault="006A120F" w:rsidP="004651C5">
            <w:pPr>
              <w:rPr>
                <w:rFonts w:ascii="Century Gothic" w:hAnsi="Century Gothic"/>
                <w:sz w:val="16"/>
                <w:szCs w:val="16"/>
              </w:rPr>
            </w:pPr>
          </w:p>
          <w:p w14:paraId="0BE91103" w14:textId="14E11854" w:rsidR="006A120F" w:rsidRPr="00A56D3E" w:rsidRDefault="006A120F" w:rsidP="004651C5">
            <w:pPr>
              <w:rPr>
                <w:rFonts w:ascii="Century Gothic" w:hAnsi="Century Gothic"/>
                <w:sz w:val="16"/>
                <w:szCs w:val="16"/>
              </w:rPr>
            </w:pPr>
            <w:r w:rsidRPr="00A56D3E">
              <w:rPr>
                <w:rFonts w:ascii="Century Gothic" w:hAnsi="Century Gothic"/>
                <w:sz w:val="16"/>
                <w:szCs w:val="16"/>
              </w:rPr>
              <w:t>6.2</w:t>
            </w:r>
          </w:p>
        </w:tc>
        <w:tc>
          <w:tcPr>
            <w:tcW w:w="6277" w:type="dxa"/>
          </w:tcPr>
          <w:p w14:paraId="302219A5" w14:textId="77777777" w:rsidR="006A120F" w:rsidRPr="00A56D3E" w:rsidRDefault="006A120F" w:rsidP="004651C5">
            <w:pPr>
              <w:rPr>
                <w:rFonts w:ascii="Century Gothic" w:hAnsi="Century Gothic"/>
                <w:color w:val="000000" w:themeColor="text1"/>
                <w:sz w:val="16"/>
                <w:szCs w:val="16"/>
              </w:rPr>
            </w:pPr>
          </w:p>
          <w:p w14:paraId="073E49D4" w14:textId="7A25AB09" w:rsidR="006A120F" w:rsidRPr="00A56D3E" w:rsidRDefault="006A120F" w:rsidP="004651C5">
            <w:pPr>
              <w:rPr>
                <w:rFonts w:ascii="Century Gothic" w:hAnsi="Century Gothic"/>
                <w:color w:val="000000" w:themeColor="text1"/>
                <w:sz w:val="16"/>
                <w:szCs w:val="16"/>
              </w:rPr>
            </w:pPr>
            <w:r w:rsidRPr="00A56D3E">
              <w:rPr>
                <w:rFonts w:ascii="Century Gothic" w:hAnsi="Century Gothic"/>
                <w:color w:val="000000" w:themeColor="text1"/>
                <w:sz w:val="16"/>
                <w:szCs w:val="16"/>
              </w:rPr>
              <w:t>To re-elect Felix Mangani as a Director of the Company</w:t>
            </w:r>
          </w:p>
        </w:tc>
        <w:tc>
          <w:tcPr>
            <w:tcW w:w="720" w:type="dxa"/>
          </w:tcPr>
          <w:p w14:paraId="7BA30428" w14:textId="77777777" w:rsidR="006A120F" w:rsidRPr="00A56D3E" w:rsidRDefault="006A120F" w:rsidP="004651C5">
            <w:pPr>
              <w:rPr>
                <w:rFonts w:ascii="Century Gothic" w:hAnsi="Century Gothic"/>
                <w:sz w:val="16"/>
                <w:szCs w:val="16"/>
              </w:rPr>
            </w:pPr>
          </w:p>
        </w:tc>
        <w:tc>
          <w:tcPr>
            <w:tcW w:w="810" w:type="dxa"/>
          </w:tcPr>
          <w:p w14:paraId="37E370F0" w14:textId="77777777" w:rsidR="006A120F" w:rsidRPr="00A56D3E" w:rsidRDefault="006A120F" w:rsidP="004651C5">
            <w:pPr>
              <w:rPr>
                <w:rFonts w:ascii="Century Gothic" w:hAnsi="Century Gothic"/>
                <w:sz w:val="16"/>
                <w:szCs w:val="16"/>
              </w:rPr>
            </w:pPr>
          </w:p>
        </w:tc>
        <w:tc>
          <w:tcPr>
            <w:tcW w:w="810" w:type="dxa"/>
          </w:tcPr>
          <w:p w14:paraId="2B706B26" w14:textId="77777777" w:rsidR="006A120F" w:rsidRPr="00A56D3E" w:rsidRDefault="006A120F" w:rsidP="004651C5">
            <w:pPr>
              <w:rPr>
                <w:rFonts w:ascii="Century Gothic" w:hAnsi="Century Gothic"/>
                <w:sz w:val="16"/>
                <w:szCs w:val="16"/>
              </w:rPr>
            </w:pPr>
          </w:p>
        </w:tc>
      </w:tr>
      <w:tr w:rsidR="00A853A5" w:rsidRPr="00A56D3E" w14:paraId="396AEF23" w14:textId="77777777" w:rsidTr="0044638B">
        <w:trPr>
          <w:trHeight w:val="408"/>
        </w:trPr>
        <w:tc>
          <w:tcPr>
            <w:tcW w:w="558" w:type="dxa"/>
          </w:tcPr>
          <w:p w14:paraId="0B385183" w14:textId="77777777" w:rsidR="00CE146E" w:rsidRPr="00A56D3E" w:rsidRDefault="00CE146E" w:rsidP="004651C5">
            <w:pPr>
              <w:rPr>
                <w:rFonts w:ascii="Century Gothic" w:hAnsi="Century Gothic"/>
                <w:sz w:val="16"/>
                <w:szCs w:val="16"/>
              </w:rPr>
            </w:pPr>
          </w:p>
          <w:p w14:paraId="00A77D13" w14:textId="338833CF" w:rsidR="00A853A5" w:rsidRPr="00A56D3E" w:rsidRDefault="00CE146E" w:rsidP="004651C5">
            <w:pPr>
              <w:rPr>
                <w:rFonts w:ascii="Century Gothic" w:hAnsi="Century Gothic"/>
                <w:sz w:val="16"/>
                <w:szCs w:val="16"/>
              </w:rPr>
            </w:pPr>
            <w:r w:rsidRPr="00A56D3E">
              <w:rPr>
                <w:rFonts w:ascii="Century Gothic" w:hAnsi="Century Gothic"/>
                <w:sz w:val="16"/>
                <w:szCs w:val="16"/>
              </w:rPr>
              <w:t>7</w:t>
            </w:r>
            <w:r w:rsidR="00A853A5" w:rsidRPr="00A56D3E">
              <w:rPr>
                <w:rFonts w:ascii="Century Gothic" w:hAnsi="Century Gothic"/>
                <w:sz w:val="16"/>
                <w:szCs w:val="16"/>
              </w:rPr>
              <w:t>.</w:t>
            </w:r>
            <w:r w:rsidRPr="00A56D3E">
              <w:rPr>
                <w:rFonts w:ascii="Century Gothic" w:hAnsi="Century Gothic"/>
                <w:sz w:val="16"/>
                <w:szCs w:val="16"/>
              </w:rPr>
              <w:t>1</w:t>
            </w:r>
          </w:p>
        </w:tc>
        <w:tc>
          <w:tcPr>
            <w:tcW w:w="6277" w:type="dxa"/>
          </w:tcPr>
          <w:p w14:paraId="148AB6B0" w14:textId="77777777" w:rsidR="00CE146E" w:rsidRPr="00A56D3E" w:rsidRDefault="00CE146E" w:rsidP="004651C5">
            <w:pPr>
              <w:rPr>
                <w:rFonts w:ascii="Century Gothic" w:hAnsi="Century Gothic"/>
                <w:color w:val="000000" w:themeColor="text1"/>
                <w:sz w:val="16"/>
                <w:szCs w:val="16"/>
              </w:rPr>
            </w:pPr>
          </w:p>
          <w:p w14:paraId="3475F1B5" w14:textId="4C30C407" w:rsidR="00A853A5" w:rsidRPr="00A56D3E" w:rsidRDefault="00A853A5" w:rsidP="004651C5">
            <w:pPr>
              <w:rPr>
                <w:rFonts w:ascii="Century Gothic" w:hAnsi="Century Gothic"/>
                <w:color w:val="000000" w:themeColor="text1"/>
                <w:sz w:val="16"/>
                <w:szCs w:val="16"/>
              </w:rPr>
            </w:pPr>
            <w:r w:rsidRPr="00A56D3E">
              <w:rPr>
                <w:rFonts w:ascii="Century Gothic" w:hAnsi="Century Gothic"/>
                <w:color w:val="000000" w:themeColor="text1"/>
                <w:sz w:val="16"/>
                <w:szCs w:val="16"/>
              </w:rPr>
              <w:t xml:space="preserve">To confirm the appointment of </w:t>
            </w:r>
            <w:r w:rsidR="00CE146E" w:rsidRPr="00A56D3E">
              <w:rPr>
                <w:rFonts w:ascii="Century Gothic" w:hAnsi="Century Gothic"/>
                <w:color w:val="000000" w:themeColor="text1"/>
                <w:sz w:val="16"/>
                <w:szCs w:val="16"/>
              </w:rPr>
              <w:t>M</w:t>
            </w:r>
            <w:r w:rsidRPr="00A56D3E">
              <w:rPr>
                <w:rFonts w:ascii="Century Gothic" w:hAnsi="Century Gothic"/>
                <w:color w:val="000000" w:themeColor="text1"/>
                <w:sz w:val="16"/>
                <w:szCs w:val="16"/>
              </w:rPr>
              <w:t>r</w:t>
            </w:r>
            <w:r w:rsidR="00CE146E" w:rsidRPr="00A56D3E">
              <w:rPr>
                <w:rFonts w:ascii="Century Gothic" w:hAnsi="Century Gothic"/>
                <w:color w:val="000000" w:themeColor="text1"/>
                <w:sz w:val="16"/>
                <w:szCs w:val="16"/>
              </w:rPr>
              <w:t>.</w:t>
            </w:r>
            <w:r w:rsidRPr="00A56D3E">
              <w:rPr>
                <w:rFonts w:ascii="Century Gothic" w:hAnsi="Century Gothic"/>
                <w:color w:val="000000" w:themeColor="text1"/>
                <w:sz w:val="16"/>
                <w:szCs w:val="16"/>
              </w:rPr>
              <w:t xml:space="preserve"> </w:t>
            </w:r>
            <w:r w:rsidR="00CE146E" w:rsidRPr="00A56D3E">
              <w:rPr>
                <w:rFonts w:ascii="Century Gothic" w:hAnsi="Century Gothic"/>
                <w:color w:val="000000" w:themeColor="text1"/>
                <w:sz w:val="16"/>
                <w:szCs w:val="16"/>
              </w:rPr>
              <w:t>Edmund Hami</w:t>
            </w:r>
          </w:p>
        </w:tc>
        <w:tc>
          <w:tcPr>
            <w:tcW w:w="720" w:type="dxa"/>
          </w:tcPr>
          <w:p w14:paraId="2BC68240" w14:textId="77777777" w:rsidR="00A853A5" w:rsidRPr="00A56D3E" w:rsidRDefault="00A853A5" w:rsidP="004651C5">
            <w:pPr>
              <w:rPr>
                <w:rFonts w:ascii="Century Gothic" w:hAnsi="Century Gothic"/>
                <w:sz w:val="16"/>
                <w:szCs w:val="16"/>
              </w:rPr>
            </w:pPr>
          </w:p>
        </w:tc>
        <w:tc>
          <w:tcPr>
            <w:tcW w:w="810" w:type="dxa"/>
          </w:tcPr>
          <w:p w14:paraId="797F99E4" w14:textId="77777777" w:rsidR="00A853A5" w:rsidRPr="00A56D3E" w:rsidRDefault="00A853A5" w:rsidP="004651C5">
            <w:pPr>
              <w:rPr>
                <w:rFonts w:ascii="Century Gothic" w:hAnsi="Century Gothic"/>
                <w:sz w:val="16"/>
                <w:szCs w:val="16"/>
              </w:rPr>
            </w:pPr>
          </w:p>
        </w:tc>
        <w:tc>
          <w:tcPr>
            <w:tcW w:w="810" w:type="dxa"/>
          </w:tcPr>
          <w:p w14:paraId="2F3FB0B5" w14:textId="77777777" w:rsidR="00A853A5" w:rsidRPr="00A56D3E" w:rsidRDefault="00A853A5" w:rsidP="004651C5">
            <w:pPr>
              <w:rPr>
                <w:rFonts w:ascii="Century Gothic" w:hAnsi="Century Gothic"/>
                <w:sz w:val="16"/>
                <w:szCs w:val="16"/>
              </w:rPr>
            </w:pPr>
          </w:p>
        </w:tc>
      </w:tr>
      <w:tr w:rsidR="00A853A5" w:rsidRPr="00A56D3E" w14:paraId="64D00367" w14:textId="77777777" w:rsidTr="0044638B">
        <w:trPr>
          <w:trHeight w:val="556"/>
        </w:trPr>
        <w:tc>
          <w:tcPr>
            <w:tcW w:w="558" w:type="dxa"/>
          </w:tcPr>
          <w:p w14:paraId="18871FC3" w14:textId="77777777" w:rsidR="00CE146E" w:rsidRPr="00A56D3E" w:rsidRDefault="00CE146E" w:rsidP="004651C5">
            <w:pPr>
              <w:rPr>
                <w:rFonts w:ascii="Century Gothic" w:hAnsi="Century Gothic"/>
                <w:sz w:val="16"/>
                <w:szCs w:val="16"/>
              </w:rPr>
            </w:pPr>
          </w:p>
          <w:p w14:paraId="1193B74E" w14:textId="288F323D" w:rsidR="00A853A5" w:rsidRPr="00A56D3E" w:rsidRDefault="00CE146E" w:rsidP="004651C5">
            <w:pPr>
              <w:rPr>
                <w:rFonts w:ascii="Century Gothic" w:hAnsi="Century Gothic"/>
                <w:sz w:val="16"/>
                <w:szCs w:val="16"/>
              </w:rPr>
            </w:pPr>
            <w:r w:rsidRPr="00A56D3E">
              <w:rPr>
                <w:rFonts w:ascii="Century Gothic" w:hAnsi="Century Gothic"/>
                <w:sz w:val="16"/>
                <w:szCs w:val="16"/>
              </w:rPr>
              <w:t>7.2</w:t>
            </w:r>
          </w:p>
        </w:tc>
        <w:tc>
          <w:tcPr>
            <w:tcW w:w="6277" w:type="dxa"/>
          </w:tcPr>
          <w:p w14:paraId="563974E6" w14:textId="77777777" w:rsidR="00CE146E" w:rsidRPr="00A56D3E" w:rsidRDefault="00CE146E" w:rsidP="004651C5">
            <w:pPr>
              <w:rPr>
                <w:rFonts w:ascii="Century Gothic" w:hAnsi="Century Gothic"/>
                <w:color w:val="000000" w:themeColor="text1"/>
                <w:sz w:val="16"/>
                <w:szCs w:val="16"/>
              </w:rPr>
            </w:pPr>
          </w:p>
          <w:p w14:paraId="6AEBDB96" w14:textId="1BBEF75D" w:rsidR="00A853A5" w:rsidRPr="00A56D3E" w:rsidRDefault="00A853A5" w:rsidP="004651C5">
            <w:pPr>
              <w:rPr>
                <w:rFonts w:ascii="Century Gothic" w:hAnsi="Century Gothic"/>
                <w:color w:val="000000" w:themeColor="text1"/>
                <w:sz w:val="16"/>
                <w:szCs w:val="16"/>
              </w:rPr>
            </w:pPr>
            <w:r w:rsidRPr="00A56D3E">
              <w:rPr>
                <w:rFonts w:ascii="Century Gothic" w:hAnsi="Century Gothic"/>
                <w:color w:val="000000" w:themeColor="text1"/>
                <w:sz w:val="16"/>
                <w:szCs w:val="16"/>
              </w:rPr>
              <w:t xml:space="preserve">To confirm the appointment of </w:t>
            </w:r>
            <w:r w:rsidR="00CE146E" w:rsidRPr="00A56D3E">
              <w:rPr>
                <w:rFonts w:ascii="Century Gothic" w:hAnsi="Century Gothic"/>
                <w:color w:val="000000" w:themeColor="text1"/>
                <w:sz w:val="16"/>
                <w:szCs w:val="16"/>
              </w:rPr>
              <w:t>Mr. Benard Ndau</w:t>
            </w:r>
          </w:p>
        </w:tc>
        <w:tc>
          <w:tcPr>
            <w:tcW w:w="720" w:type="dxa"/>
          </w:tcPr>
          <w:p w14:paraId="755408CB" w14:textId="77777777" w:rsidR="00A853A5" w:rsidRPr="00A56D3E" w:rsidRDefault="00A853A5" w:rsidP="004651C5">
            <w:pPr>
              <w:rPr>
                <w:rFonts w:ascii="Century Gothic" w:hAnsi="Century Gothic"/>
                <w:sz w:val="16"/>
                <w:szCs w:val="16"/>
              </w:rPr>
            </w:pPr>
          </w:p>
        </w:tc>
        <w:tc>
          <w:tcPr>
            <w:tcW w:w="810" w:type="dxa"/>
          </w:tcPr>
          <w:p w14:paraId="33E244F7" w14:textId="77777777" w:rsidR="00A853A5" w:rsidRPr="00A56D3E" w:rsidRDefault="00A853A5" w:rsidP="004651C5">
            <w:pPr>
              <w:rPr>
                <w:rFonts w:ascii="Century Gothic" w:hAnsi="Century Gothic"/>
                <w:sz w:val="16"/>
                <w:szCs w:val="16"/>
              </w:rPr>
            </w:pPr>
          </w:p>
        </w:tc>
        <w:tc>
          <w:tcPr>
            <w:tcW w:w="810" w:type="dxa"/>
          </w:tcPr>
          <w:p w14:paraId="0A7C7CE5" w14:textId="77777777" w:rsidR="00A853A5" w:rsidRPr="00A56D3E" w:rsidRDefault="00A853A5" w:rsidP="004651C5">
            <w:pPr>
              <w:rPr>
                <w:rFonts w:ascii="Century Gothic" w:hAnsi="Century Gothic"/>
                <w:sz w:val="16"/>
                <w:szCs w:val="16"/>
              </w:rPr>
            </w:pPr>
          </w:p>
        </w:tc>
      </w:tr>
      <w:tr w:rsidR="00CE146E" w:rsidRPr="00A56D3E" w14:paraId="0B045C7E" w14:textId="77777777" w:rsidTr="006C1952">
        <w:trPr>
          <w:trHeight w:val="701"/>
        </w:trPr>
        <w:tc>
          <w:tcPr>
            <w:tcW w:w="558" w:type="dxa"/>
          </w:tcPr>
          <w:p w14:paraId="2B13A2BF" w14:textId="77777777" w:rsidR="00CE146E" w:rsidRPr="00A56D3E" w:rsidRDefault="00CE146E" w:rsidP="004651C5">
            <w:pPr>
              <w:rPr>
                <w:rFonts w:ascii="Century Gothic" w:hAnsi="Century Gothic"/>
                <w:sz w:val="16"/>
                <w:szCs w:val="16"/>
              </w:rPr>
            </w:pPr>
          </w:p>
          <w:p w14:paraId="73E21F3B" w14:textId="3BA7E851" w:rsidR="00CE146E" w:rsidRPr="00A56D3E" w:rsidRDefault="00CE146E" w:rsidP="004651C5">
            <w:pPr>
              <w:rPr>
                <w:rFonts w:ascii="Century Gothic" w:hAnsi="Century Gothic"/>
                <w:sz w:val="16"/>
                <w:szCs w:val="16"/>
              </w:rPr>
            </w:pPr>
            <w:r w:rsidRPr="00A56D3E">
              <w:rPr>
                <w:rFonts w:ascii="Century Gothic" w:hAnsi="Century Gothic"/>
                <w:sz w:val="16"/>
                <w:szCs w:val="16"/>
              </w:rPr>
              <w:t>7.3</w:t>
            </w:r>
          </w:p>
        </w:tc>
        <w:tc>
          <w:tcPr>
            <w:tcW w:w="6277" w:type="dxa"/>
          </w:tcPr>
          <w:p w14:paraId="3FE83C10" w14:textId="77777777" w:rsidR="00CE146E" w:rsidRPr="00A56D3E" w:rsidRDefault="00CE146E" w:rsidP="004651C5">
            <w:pPr>
              <w:rPr>
                <w:rFonts w:ascii="Century Gothic" w:hAnsi="Century Gothic"/>
                <w:color w:val="000000" w:themeColor="text1"/>
                <w:sz w:val="16"/>
                <w:szCs w:val="16"/>
              </w:rPr>
            </w:pPr>
          </w:p>
          <w:p w14:paraId="44D503A2" w14:textId="1A981E5A" w:rsidR="00CE146E" w:rsidRPr="00A56D3E" w:rsidRDefault="00CE146E" w:rsidP="004651C5">
            <w:pPr>
              <w:rPr>
                <w:rFonts w:ascii="Century Gothic" w:hAnsi="Century Gothic"/>
                <w:color w:val="000000" w:themeColor="text1"/>
                <w:sz w:val="16"/>
                <w:szCs w:val="16"/>
              </w:rPr>
            </w:pPr>
            <w:r w:rsidRPr="00A56D3E">
              <w:rPr>
                <w:rFonts w:ascii="Century Gothic" w:hAnsi="Century Gothic"/>
                <w:color w:val="000000" w:themeColor="text1"/>
                <w:sz w:val="16"/>
                <w:szCs w:val="16"/>
              </w:rPr>
              <w:t xml:space="preserve">To confirm the appointment of </w:t>
            </w:r>
            <w:r w:rsidRPr="00A56D3E">
              <w:rPr>
                <w:rFonts w:ascii="Century Gothic" w:hAnsi="Century Gothic"/>
                <w:color w:val="000000" w:themeColor="text1"/>
                <w:sz w:val="16"/>
                <w:szCs w:val="16"/>
              </w:rPr>
              <w:t>Mrs. Vera Zulu</w:t>
            </w:r>
          </w:p>
        </w:tc>
        <w:tc>
          <w:tcPr>
            <w:tcW w:w="720" w:type="dxa"/>
          </w:tcPr>
          <w:p w14:paraId="3AF93897" w14:textId="77777777" w:rsidR="00CE146E" w:rsidRPr="00A56D3E" w:rsidRDefault="00CE146E" w:rsidP="004651C5">
            <w:pPr>
              <w:rPr>
                <w:rFonts w:ascii="Century Gothic" w:hAnsi="Century Gothic"/>
                <w:sz w:val="16"/>
                <w:szCs w:val="16"/>
              </w:rPr>
            </w:pPr>
          </w:p>
        </w:tc>
        <w:tc>
          <w:tcPr>
            <w:tcW w:w="810" w:type="dxa"/>
          </w:tcPr>
          <w:p w14:paraId="05FCD16D" w14:textId="77777777" w:rsidR="00CE146E" w:rsidRPr="00A56D3E" w:rsidRDefault="00CE146E" w:rsidP="004651C5">
            <w:pPr>
              <w:rPr>
                <w:rFonts w:ascii="Century Gothic" w:hAnsi="Century Gothic"/>
                <w:sz w:val="16"/>
                <w:szCs w:val="16"/>
              </w:rPr>
            </w:pPr>
          </w:p>
        </w:tc>
        <w:tc>
          <w:tcPr>
            <w:tcW w:w="810" w:type="dxa"/>
          </w:tcPr>
          <w:p w14:paraId="4EFAEA89" w14:textId="77777777" w:rsidR="00CE146E" w:rsidRPr="00A56D3E" w:rsidRDefault="00CE146E" w:rsidP="004651C5">
            <w:pPr>
              <w:rPr>
                <w:rFonts w:ascii="Century Gothic" w:hAnsi="Century Gothic"/>
                <w:sz w:val="16"/>
                <w:szCs w:val="16"/>
              </w:rPr>
            </w:pPr>
          </w:p>
        </w:tc>
      </w:tr>
      <w:tr w:rsidR="00CE146E" w:rsidRPr="00A56D3E" w14:paraId="32574783" w14:textId="77777777" w:rsidTr="0044638B">
        <w:trPr>
          <w:trHeight w:val="558"/>
        </w:trPr>
        <w:tc>
          <w:tcPr>
            <w:tcW w:w="558" w:type="dxa"/>
          </w:tcPr>
          <w:p w14:paraId="36770322" w14:textId="77777777" w:rsidR="00CE146E" w:rsidRPr="00A56D3E" w:rsidRDefault="00CE146E" w:rsidP="004651C5">
            <w:pPr>
              <w:rPr>
                <w:rFonts w:ascii="Century Gothic" w:hAnsi="Century Gothic"/>
                <w:sz w:val="16"/>
                <w:szCs w:val="16"/>
              </w:rPr>
            </w:pPr>
          </w:p>
          <w:p w14:paraId="04155042" w14:textId="40C2451A" w:rsidR="00CE146E" w:rsidRPr="00A56D3E" w:rsidRDefault="00CE146E" w:rsidP="004651C5">
            <w:pPr>
              <w:rPr>
                <w:rFonts w:ascii="Century Gothic" w:hAnsi="Century Gothic"/>
                <w:sz w:val="16"/>
                <w:szCs w:val="16"/>
              </w:rPr>
            </w:pPr>
            <w:r w:rsidRPr="00A56D3E">
              <w:rPr>
                <w:rFonts w:ascii="Century Gothic" w:hAnsi="Century Gothic"/>
                <w:sz w:val="16"/>
                <w:szCs w:val="16"/>
              </w:rPr>
              <w:t>7.4</w:t>
            </w:r>
          </w:p>
        </w:tc>
        <w:tc>
          <w:tcPr>
            <w:tcW w:w="6277" w:type="dxa"/>
          </w:tcPr>
          <w:p w14:paraId="2BCF9FE7" w14:textId="77777777" w:rsidR="00CE146E" w:rsidRPr="00A56D3E" w:rsidRDefault="00CE146E" w:rsidP="004651C5">
            <w:pPr>
              <w:rPr>
                <w:rFonts w:ascii="Century Gothic" w:hAnsi="Century Gothic"/>
                <w:color w:val="000000" w:themeColor="text1"/>
                <w:sz w:val="16"/>
                <w:szCs w:val="16"/>
              </w:rPr>
            </w:pPr>
          </w:p>
          <w:p w14:paraId="40B4A787" w14:textId="088E89D6" w:rsidR="00CE146E" w:rsidRPr="00A56D3E" w:rsidRDefault="00CE146E" w:rsidP="004651C5">
            <w:pPr>
              <w:rPr>
                <w:rFonts w:ascii="Century Gothic" w:hAnsi="Century Gothic"/>
                <w:color w:val="000000" w:themeColor="text1"/>
                <w:sz w:val="16"/>
                <w:szCs w:val="16"/>
              </w:rPr>
            </w:pPr>
            <w:r w:rsidRPr="00A56D3E">
              <w:rPr>
                <w:rFonts w:ascii="Century Gothic" w:hAnsi="Century Gothic"/>
                <w:color w:val="000000" w:themeColor="text1"/>
                <w:sz w:val="16"/>
                <w:szCs w:val="16"/>
              </w:rPr>
              <w:t xml:space="preserve">To confirm the appointment of </w:t>
            </w:r>
            <w:r w:rsidRPr="00A56D3E">
              <w:rPr>
                <w:rFonts w:ascii="Century Gothic" w:hAnsi="Century Gothic"/>
                <w:color w:val="000000" w:themeColor="text1"/>
                <w:sz w:val="16"/>
                <w:szCs w:val="16"/>
              </w:rPr>
              <w:t>Mrs. Martha Mkandawire</w:t>
            </w:r>
          </w:p>
        </w:tc>
        <w:tc>
          <w:tcPr>
            <w:tcW w:w="720" w:type="dxa"/>
          </w:tcPr>
          <w:p w14:paraId="6D8BBEAE" w14:textId="77777777" w:rsidR="00CE146E" w:rsidRPr="00A56D3E" w:rsidRDefault="00CE146E" w:rsidP="004651C5">
            <w:pPr>
              <w:rPr>
                <w:rFonts w:ascii="Century Gothic" w:hAnsi="Century Gothic"/>
                <w:sz w:val="16"/>
                <w:szCs w:val="16"/>
              </w:rPr>
            </w:pPr>
          </w:p>
        </w:tc>
        <w:tc>
          <w:tcPr>
            <w:tcW w:w="810" w:type="dxa"/>
          </w:tcPr>
          <w:p w14:paraId="251F14D8" w14:textId="77777777" w:rsidR="00CE146E" w:rsidRPr="00A56D3E" w:rsidRDefault="00CE146E" w:rsidP="004651C5">
            <w:pPr>
              <w:rPr>
                <w:rFonts w:ascii="Century Gothic" w:hAnsi="Century Gothic"/>
                <w:sz w:val="16"/>
                <w:szCs w:val="16"/>
              </w:rPr>
            </w:pPr>
          </w:p>
        </w:tc>
        <w:tc>
          <w:tcPr>
            <w:tcW w:w="810" w:type="dxa"/>
          </w:tcPr>
          <w:p w14:paraId="346F7138" w14:textId="77777777" w:rsidR="00CE146E" w:rsidRPr="00A56D3E" w:rsidRDefault="00CE146E" w:rsidP="004651C5">
            <w:pPr>
              <w:rPr>
                <w:rFonts w:ascii="Century Gothic" w:hAnsi="Century Gothic"/>
                <w:sz w:val="16"/>
                <w:szCs w:val="16"/>
              </w:rPr>
            </w:pPr>
          </w:p>
        </w:tc>
      </w:tr>
      <w:tr w:rsidR="00A56D3E" w:rsidRPr="00A56D3E" w14:paraId="762D4A78" w14:textId="77777777" w:rsidTr="006C1952">
        <w:trPr>
          <w:trHeight w:val="701"/>
        </w:trPr>
        <w:tc>
          <w:tcPr>
            <w:tcW w:w="558" w:type="dxa"/>
          </w:tcPr>
          <w:p w14:paraId="6B5ACD61" w14:textId="77777777" w:rsidR="00A56D3E" w:rsidRPr="00A56D3E" w:rsidRDefault="00A56D3E" w:rsidP="00A56D3E">
            <w:pPr>
              <w:rPr>
                <w:rFonts w:ascii="Century Gothic" w:hAnsi="Century Gothic"/>
                <w:sz w:val="16"/>
                <w:szCs w:val="16"/>
              </w:rPr>
            </w:pPr>
          </w:p>
          <w:p w14:paraId="715DD92D" w14:textId="1585EBF7" w:rsidR="00A56D3E" w:rsidRPr="00A56D3E" w:rsidRDefault="00A56D3E" w:rsidP="00A56D3E">
            <w:pPr>
              <w:rPr>
                <w:rFonts w:ascii="Century Gothic" w:hAnsi="Century Gothic"/>
                <w:sz w:val="16"/>
                <w:szCs w:val="16"/>
              </w:rPr>
            </w:pPr>
            <w:r w:rsidRPr="00A56D3E">
              <w:rPr>
                <w:rFonts w:ascii="Century Gothic" w:hAnsi="Century Gothic"/>
                <w:sz w:val="16"/>
                <w:szCs w:val="16"/>
              </w:rPr>
              <w:t>8(</w:t>
            </w:r>
            <w:proofErr w:type="spellStart"/>
            <w:r w:rsidRPr="00A56D3E">
              <w:rPr>
                <w:rFonts w:ascii="Century Gothic" w:hAnsi="Century Gothic"/>
                <w:sz w:val="16"/>
                <w:szCs w:val="16"/>
              </w:rPr>
              <w:t>i</w:t>
            </w:r>
            <w:proofErr w:type="spellEnd"/>
            <w:r w:rsidRPr="00A56D3E">
              <w:rPr>
                <w:rFonts w:ascii="Century Gothic" w:hAnsi="Century Gothic"/>
                <w:sz w:val="16"/>
                <w:szCs w:val="16"/>
              </w:rPr>
              <w:t>)</w:t>
            </w:r>
          </w:p>
        </w:tc>
        <w:tc>
          <w:tcPr>
            <w:tcW w:w="6277" w:type="dxa"/>
          </w:tcPr>
          <w:p w14:paraId="4DBA2198" w14:textId="77777777" w:rsidR="00A56D3E" w:rsidRPr="00A56D3E" w:rsidRDefault="00A56D3E" w:rsidP="00A56D3E">
            <w:pPr>
              <w:rPr>
                <w:rFonts w:ascii="Century Gothic" w:hAnsi="Century Gothic"/>
                <w:sz w:val="16"/>
                <w:szCs w:val="16"/>
              </w:rPr>
            </w:pPr>
          </w:p>
          <w:p w14:paraId="386189BC" w14:textId="78A7AD44" w:rsidR="00A56D3E" w:rsidRPr="00A56D3E" w:rsidRDefault="00A56D3E" w:rsidP="00A56D3E">
            <w:pPr>
              <w:rPr>
                <w:rFonts w:ascii="Century Gothic" w:hAnsi="Century Gothic"/>
                <w:color w:val="000000" w:themeColor="text1"/>
                <w:sz w:val="16"/>
                <w:szCs w:val="16"/>
              </w:rPr>
            </w:pPr>
            <w:r w:rsidRPr="00A56D3E">
              <w:rPr>
                <w:rFonts w:ascii="Century Gothic" w:hAnsi="Century Gothic"/>
                <w:sz w:val="16"/>
                <w:szCs w:val="16"/>
              </w:rPr>
              <w:t xml:space="preserve">To approve the increase in the director’s fees of </w:t>
            </w:r>
            <w:r w:rsidRPr="00A56D3E">
              <w:rPr>
                <w:rFonts w:ascii="Century Gothic" w:eastAsiaTheme="minorHAnsi" w:hAnsi="Century Gothic" w:cs="Montserrat-Bold"/>
                <w:b/>
                <w:bCs/>
                <w:sz w:val="14"/>
                <w:szCs w:val="14"/>
                <w:lang w:val="en-ZA"/>
              </w:rPr>
              <w:t xml:space="preserve">MK7,835,549 </w:t>
            </w:r>
            <w:r w:rsidRPr="00A56D3E">
              <w:rPr>
                <w:rFonts w:ascii="Century Gothic" w:eastAsiaTheme="minorHAnsi" w:hAnsi="Century Gothic" w:cs="Montserrat-Medium"/>
                <w:sz w:val="14"/>
                <w:szCs w:val="14"/>
                <w:lang w:val="en-ZA"/>
              </w:rPr>
              <w:t xml:space="preserve">per annum for the Chairperson and </w:t>
            </w:r>
            <w:r w:rsidRPr="00A56D3E">
              <w:rPr>
                <w:rFonts w:ascii="Century Gothic" w:eastAsiaTheme="minorHAnsi" w:hAnsi="Century Gothic" w:cs="Montserrat-Bold"/>
                <w:b/>
                <w:bCs/>
                <w:sz w:val="14"/>
                <w:szCs w:val="14"/>
                <w:lang w:val="en-ZA"/>
              </w:rPr>
              <w:t xml:space="preserve">MK7,698,793 </w:t>
            </w:r>
            <w:r w:rsidRPr="00A56D3E">
              <w:rPr>
                <w:rFonts w:ascii="Century Gothic" w:eastAsiaTheme="minorHAnsi" w:hAnsi="Century Gothic" w:cs="Montserrat-Medium"/>
                <w:sz w:val="14"/>
                <w:szCs w:val="14"/>
                <w:lang w:val="en-ZA"/>
              </w:rPr>
              <w:t>per annum for the Non-Executive Directors</w:t>
            </w:r>
          </w:p>
        </w:tc>
        <w:tc>
          <w:tcPr>
            <w:tcW w:w="720" w:type="dxa"/>
          </w:tcPr>
          <w:p w14:paraId="10EDCAD7" w14:textId="77777777" w:rsidR="00A56D3E" w:rsidRPr="00A56D3E" w:rsidRDefault="00A56D3E" w:rsidP="00A56D3E">
            <w:pPr>
              <w:rPr>
                <w:rFonts w:ascii="Century Gothic" w:hAnsi="Century Gothic"/>
                <w:sz w:val="16"/>
                <w:szCs w:val="16"/>
              </w:rPr>
            </w:pPr>
          </w:p>
        </w:tc>
        <w:tc>
          <w:tcPr>
            <w:tcW w:w="810" w:type="dxa"/>
          </w:tcPr>
          <w:p w14:paraId="0D8B4FE8" w14:textId="77777777" w:rsidR="00A56D3E" w:rsidRPr="00A56D3E" w:rsidRDefault="00A56D3E" w:rsidP="00A56D3E">
            <w:pPr>
              <w:rPr>
                <w:rFonts w:ascii="Century Gothic" w:hAnsi="Century Gothic"/>
                <w:sz w:val="16"/>
                <w:szCs w:val="16"/>
              </w:rPr>
            </w:pPr>
          </w:p>
        </w:tc>
        <w:tc>
          <w:tcPr>
            <w:tcW w:w="810" w:type="dxa"/>
          </w:tcPr>
          <w:p w14:paraId="34853ACB" w14:textId="77777777" w:rsidR="00A56D3E" w:rsidRPr="00A56D3E" w:rsidRDefault="00A56D3E" w:rsidP="00A56D3E">
            <w:pPr>
              <w:rPr>
                <w:rFonts w:ascii="Century Gothic" w:hAnsi="Century Gothic"/>
                <w:sz w:val="16"/>
                <w:szCs w:val="16"/>
              </w:rPr>
            </w:pPr>
          </w:p>
        </w:tc>
      </w:tr>
      <w:tr w:rsidR="00A56D3E" w:rsidRPr="00A56D3E" w14:paraId="04E01955" w14:textId="77777777" w:rsidTr="006C1952">
        <w:trPr>
          <w:trHeight w:val="701"/>
        </w:trPr>
        <w:tc>
          <w:tcPr>
            <w:tcW w:w="558" w:type="dxa"/>
          </w:tcPr>
          <w:p w14:paraId="53AEFCDE" w14:textId="77777777" w:rsidR="00A56D3E" w:rsidRPr="00A56D3E" w:rsidRDefault="00A56D3E" w:rsidP="00A56D3E">
            <w:pPr>
              <w:rPr>
                <w:rFonts w:ascii="Century Gothic" w:hAnsi="Century Gothic"/>
                <w:sz w:val="16"/>
                <w:szCs w:val="16"/>
              </w:rPr>
            </w:pPr>
          </w:p>
          <w:p w14:paraId="5656C603" w14:textId="7B27B187" w:rsidR="00A56D3E" w:rsidRPr="00A56D3E" w:rsidRDefault="00A56D3E" w:rsidP="00A56D3E">
            <w:pPr>
              <w:rPr>
                <w:rFonts w:ascii="Century Gothic" w:hAnsi="Century Gothic"/>
                <w:sz w:val="16"/>
                <w:szCs w:val="16"/>
              </w:rPr>
            </w:pPr>
            <w:r w:rsidRPr="00A56D3E">
              <w:rPr>
                <w:rFonts w:ascii="Century Gothic" w:hAnsi="Century Gothic"/>
                <w:sz w:val="16"/>
                <w:szCs w:val="16"/>
              </w:rPr>
              <w:t>8(ii)</w:t>
            </w:r>
          </w:p>
        </w:tc>
        <w:tc>
          <w:tcPr>
            <w:tcW w:w="6277" w:type="dxa"/>
          </w:tcPr>
          <w:p w14:paraId="3CD282ED" w14:textId="77777777" w:rsidR="00A56D3E" w:rsidRPr="00A56D3E" w:rsidRDefault="00A56D3E" w:rsidP="00A56D3E">
            <w:pPr>
              <w:rPr>
                <w:rFonts w:ascii="Century Gothic" w:hAnsi="Century Gothic"/>
                <w:sz w:val="16"/>
                <w:szCs w:val="16"/>
              </w:rPr>
            </w:pPr>
          </w:p>
          <w:p w14:paraId="72F593BD" w14:textId="77777777" w:rsidR="00A56D3E" w:rsidRPr="00A56D3E" w:rsidRDefault="00A56D3E" w:rsidP="00A56D3E">
            <w:pPr>
              <w:rPr>
                <w:rFonts w:ascii="Century Gothic" w:hAnsi="Century Gothic"/>
                <w:sz w:val="16"/>
                <w:szCs w:val="16"/>
              </w:rPr>
            </w:pPr>
            <w:r w:rsidRPr="00A56D3E">
              <w:rPr>
                <w:rFonts w:ascii="Century Gothic" w:hAnsi="Century Gothic"/>
                <w:sz w:val="16"/>
                <w:szCs w:val="16"/>
              </w:rPr>
              <w:t xml:space="preserve">To approve the increase in the sitting allowances of </w:t>
            </w:r>
            <w:r w:rsidRPr="00A56D3E">
              <w:rPr>
                <w:rFonts w:ascii="Century Gothic" w:eastAsiaTheme="minorHAnsi" w:hAnsi="Century Gothic" w:cs="Montserrat-Bold"/>
                <w:b/>
                <w:bCs/>
                <w:sz w:val="14"/>
                <w:szCs w:val="14"/>
                <w:lang w:val="en-ZA"/>
              </w:rPr>
              <w:t xml:space="preserve">MK231,875 </w:t>
            </w:r>
            <w:r w:rsidRPr="00A56D3E">
              <w:rPr>
                <w:rFonts w:ascii="Century Gothic" w:eastAsiaTheme="minorHAnsi" w:hAnsi="Century Gothic" w:cs="Montserrat-Medium"/>
                <w:sz w:val="14"/>
                <w:szCs w:val="14"/>
                <w:lang w:val="en-ZA"/>
              </w:rPr>
              <w:t xml:space="preserve">per sitting for the Chairperson and </w:t>
            </w:r>
            <w:r w:rsidRPr="00A56D3E">
              <w:rPr>
                <w:rFonts w:ascii="Century Gothic" w:eastAsiaTheme="minorHAnsi" w:hAnsi="Century Gothic" w:cs="Montserrat-Bold"/>
                <w:b/>
                <w:bCs/>
                <w:sz w:val="14"/>
                <w:szCs w:val="14"/>
                <w:lang w:val="en-ZA"/>
              </w:rPr>
              <w:t xml:space="preserve">MK177,701 </w:t>
            </w:r>
            <w:r w:rsidRPr="00A56D3E">
              <w:rPr>
                <w:rFonts w:ascii="Century Gothic" w:eastAsiaTheme="minorHAnsi" w:hAnsi="Century Gothic" w:cs="Montserrat-Medium"/>
                <w:sz w:val="14"/>
                <w:szCs w:val="14"/>
                <w:lang w:val="en-ZA"/>
              </w:rPr>
              <w:t>per sitting for the Non-Executive Directors</w:t>
            </w:r>
          </w:p>
          <w:p w14:paraId="59F7547A" w14:textId="77777777" w:rsidR="00A56D3E" w:rsidRPr="00A56D3E" w:rsidRDefault="00A56D3E" w:rsidP="00A56D3E">
            <w:pPr>
              <w:rPr>
                <w:rFonts w:ascii="Century Gothic" w:hAnsi="Century Gothic"/>
                <w:color w:val="000000" w:themeColor="text1"/>
                <w:sz w:val="16"/>
                <w:szCs w:val="16"/>
              </w:rPr>
            </w:pPr>
          </w:p>
        </w:tc>
        <w:tc>
          <w:tcPr>
            <w:tcW w:w="720" w:type="dxa"/>
          </w:tcPr>
          <w:p w14:paraId="0070C209" w14:textId="77777777" w:rsidR="00A56D3E" w:rsidRPr="00A56D3E" w:rsidRDefault="00A56D3E" w:rsidP="00A56D3E">
            <w:pPr>
              <w:rPr>
                <w:rFonts w:ascii="Century Gothic" w:hAnsi="Century Gothic"/>
                <w:sz w:val="16"/>
                <w:szCs w:val="16"/>
              </w:rPr>
            </w:pPr>
          </w:p>
        </w:tc>
        <w:tc>
          <w:tcPr>
            <w:tcW w:w="810" w:type="dxa"/>
          </w:tcPr>
          <w:p w14:paraId="00D09476" w14:textId="77777777" w:rsidR="00A56D3E" w:rsidRPr="00A56D3E" w:rsidRDefault="00A56D3E" w:rsidP="00A56D3E">
            <w:pPr>
              <w:rPr>
                <w:rFonts w:ascii="Century Gothic" w:hAnsi="Century Gothic"/>
                <w:sz w:val="16"/>
                <w:szCs w:val="16"/>
              </w:rPr>
            </w:pPr>
          </w:p>
        </w:tc>
        <w:tc>
          <w:tcPr>
            <w:tcW w:w="810" w:type="dxa"/>
          </w:tcPr>
          <w:p w14:paraId="5CDC2764" w14:textId="77777777" w:rsidR="00A56D3E" w:rsidRPr="00A56D3E" w:rsidRDefault="00A56D3E" w:rsidP="00A56D3E">
            <w:pPr>
              <w:rPr>
                <w:rFonts w:ascii="Century Gothic" w:hAnsi="Century Gothic"/>
                <w:sz w:val="16"/>
                <w:szCs w:val="16"/>
              </w:rPr>
            </w:pPr>
          </w:p>
        </w:tc>
      </w:tr>
      <w:tr w:rsidR="002E4A6F" w:rsidRPr="00A56D3E" w14:paraId="59D30382" w14:textId="77777777" w:rsidTr="002E4A6F">
        <w:trPr>
          <w:trHeight w:val="547"/>
        </w:trPr>
        <w:tc>
          <w:tcPr>
            <w:tcW w:w="558" w:type="dxa"/>
          </w:tcPr>
          <w:p w14:paraId="26204B6E" w14:textId="77777777" w:rsidR="002E4A6F" w:rsidRPr="00A56D3E" w:rsidRDefault="002E4A6F" w:rsidP="002E4A6F">
            <w:pPr>
              <w:rPr>
                <w:rFonts w:ascii="Century Gothic" w:hAnsi="Century Gothic"/>
                <w:sz w:val="16"/>
                <w:szCs w:val="16"/>
              </w:rPr>
            </w:pPr>
          </w:p>
        </w:tc>
        <w:tc>
          <w:tcPr>
            <w:tcW w:w="6277" w:type="dxa"/>
          </w:tcPr>
          <w:p w14:paraId="50984B1B" w14:textId="77777777" w:rsidR="002E4A6F" w:rsidRPr="00A56D3E" w:rsidRDefault="002E4A6F" w:rsidP="002E4A6F">
            <w:pPr>
              <w:rPr>
                <w:rFonts w:ascii="Century Gothic" w:hAnsi="Century Gothic"/>
                <w:color w:val="000000" w:themeColor="text1"/>
                <w:sz w:val="16"/>
                <w:szCs w:val="16"/>
              </w:rPr>
            </w:pPr>
          </w:p>
          <w:p w14:paraId="3FFA8A89" w14:textId="03F420CF" w:rsidR="002E4A6F" w:rsidRPr="00A56D3E" w:rsidRDefault="002E4A6F" w:rsidP="002E4A6F">
            <w:pPr>
              <w:rPr>
                <w:rFonts w:ascii="Century Gothic" w:hAnsi="Century Gothic"/>
                <w:b/>
                <w:bCs/>
                <w:color w:val="000000" w:themeColor="text1"/>
                <w:sz w:val="16"/>
                <w:szCs w:val="16"/>
              </w:rPr>
            </w:pPr>
            <w:r w:rsidRPr="00A56D3E">
              <w:rPr>
                <w:rFonts w:ascii="Century Gothic" w:hAnsi="Century Gothic"/>
                <w:b/>
                <w:bCs/>
                <w:color w:val="000000" w:themeColor="text1"/>
                <w:sz w:val="16"/>
                <w:szCs w:val="16"/>
              </w:rPr>
              <w:t>Special Business</w:t>
            </w:r>
          </w:p>
        </w:tc>
        <w:tc>
          <w:tcPr>
            <w:tcW w:w="720" w:type="dxa"/>
          </w:tcPr>
          <w:p w14:paraId="09A17FDE" w14:textId="34B79F4A" w:rsidR="002E4A6F" w:rsidRPr="00A56D3E" w:rsidRDefault="002E4A6F" w:rsidP="002E4A6F">
            <w:pPr>
              <w:rPr>
                <w:rFonts w:ascii="Century Gothic" w:hAnsi="Century Gothic"/>
                <w:sz w:val="16"/>
                <w:szCs w:val="16"/>
              </w:rPr>
            </w:pPr>
            <w:r w:rsidRPr="00A56D3E">
              <w:rPr>
                <w:rFonts w:ascii="Century Gothic" w:hAnsi="Century Gothic"/>
                <w:sz w:val="16"/>
                <w:szCs w:val="16"/>
              </w:rPr>
              <w:t xml:space="preserve">In </w:t>
            </w:r>
            <w:proofErr w:type="spellStart"/>
            <w:r w:rsidRPr="00A56D3E">
              <w:rPr>
                <w:rFonts w:ascii="Century Gothic" w:hAnsi="Century Gothic"/>
                <w:sz w:val="16"/>
                <w:szCs w:val="16"/>
              </w:rPr>
              <w:t>favour</w:t>
            </w:r>
            <w:proofErr w:type="spellEnd"/>
          </w:p>
        </w:tc>
        <w:tc>
          <w:tcPr>
            <w:tcW w:w="810" w:type="dxa"/>
          </w:tcPr>
          <w:p w14:paraId="7A391AEB" w14:textId="77777777" w:rsidR="002E4A6F" w:rsidRPr="00A56D3E" w:rsidRDefault="002E4A6F" w:rsidP="002E4A6F">
            <w:pPr>
              <w:rPr>
                <w:rFonts w:ascii="Century Gothic" w:hAnsi="Century Gothic"/>
                <w:sz w:val="16"/>
                <w:szCs w:val="16"/>
              </w:rPr>
            </w:pPr>
          </w:p>
          <w:p w14:paraId="13B30FD0" w14:textId="7BFED4DD" w:rsidR="002E4A6F" w:rsidRPr="00A56D3E" w:rsidRDefault="002E4A6F" w:rsidP="002E4A6F">
            <w:pPr>
              <w:rPr>
                <w:rFonts w:ascii="Century Gothic" w:hAnsi="Century Gothic"/>
                <w:sz w:val="16"/>
                <w:szCs w:val="16"/>
              </w:rPr>
            </w:pPr>
            <w:r w:rsidRPr="00A56D3E">
              <w:rPr>
                <w:rFonts w:ascii="Century Gothic" w:hAnsi="Century Gothic"/>
                <w:sz w:val="16"/>
                <w:szCs w:val="16"/>
              </w:rPr>
              <w:t>Against</w:t>
            </w:r>
          </w:p>
        </w:tc>
        <w:tc>
          <w:tcPr>
            <w:tcW w:w="810" w:type="dxa"/>
          </w:tcPr>
          <w:p w14:paraId="25A7E2E1" w14:textId="77777777" w:rsidR="002E4A6F" w:rsidRPr="00A56D3E" w:rsidRDefault="002E4A6F" w:rsidP="002E4A6F">
            <w:pPr>
              <w:rPr>
                <w:rFonts w:ascii="Century Gothic" w:hAnsi="Century Gothic"/>
                <w:sz w:val="16"/>
                <w:szCs w:val="16"/>
              </w:rPr>
            </w:pPr>
          </w:p>
          <w:p w14:paraId="57725FD3" w14:textId="7BCA944A" w:rsidR="002E4A6F" w:rsidRPr="00A56D3E" w:rsidRDefault="002E4A6F" w:rsidP="002E4A6F">
            <w:pPr>
              <w:rPr>
                <w:rFonts w:ascii="Century Gothic" w:hAnsi="Century Gothic"/>
                <w:sz w:val="16"/>
                <w:szCs w:val="16"/>
              </w:rPr>
            </w:pPr>
            <w:r w:rsidRPr="00A56D3E">
              <w:rPr>
                <w:rFonts w:ascii="Century Gothic" w:hAnsi="Century Gothic"/>
                <w:sz w:val="16"/>
                <w:szCs w:val="16"/>
              </w:rPr>
              <w:t>Abstain</w:t>
            </w:r>
          </w:p>
        </w:tc>
      </w:tr>
      <w:tr w:rsidR="006C1952" w:rsidRPr="00A56D3E" w14:paraId="4377B581" w14:textId="77777777" w:rsidTr="006C1952">
        <w:tc>
          <w:tcPr>
            <w:tcW w:w="558" w:type="dxa"/>
          </w:tcPr>
          <w:p w14:paraId="2615D099" w14:textId="46A23EF7" w:rsidR="006C1952" w:rsidRPr="00A56D3E" w:rsidRDefault="00CE146E" w:rsidP="006C1952">
            <w:pPr>
              <w:rPr>
                <w:rFonts w:ascii="Century Gothic" w:hAnsi="Century Gothic"/>
                <w:sz w:val="16"/>
                <w:szCs w:val="16"/>
              </w:rPr>
            </w:pPr>
            <w:r w:rsidRPr="00A56D3E">
              <w:rPr>
                <w:rFonts w:ascii="Century Gothic" w:hAnsi="Century Gothic"/>
                <w:sz w:val="16"/>
                <w:szCs w:val="16"/>
              </w:rPr>
              <w:t>9.</w:t>
            </w:r>
            <w:r w:rsidR="006C1952" w:rsidRPr="00A56D3E">
              <w:rPr>
                <w:rFonts w:ascii="Century Gothic" w:hAnsi="Century Gothic"/>
                <w:sz w:val="16"/>
                <w:szCs w:val="16"/>
              </w:rPr>
              <w:t>1</w:t>
            </w:r>
          </w:p>
          <w:p w14:paraId="2DF04D3B" w14:textId="77777777" w:rsidR="006C1952" w:rsidRPr="00A56D3E" w:rsidRDefault="006C1952" w:rsidP="006C1952">
            <w:pPr>
              <w:ind w:left="108"/>
              <w:rPr>
                <w:rFonts w:ascii="Century Gothic" w:hAnsi="Century Gothic"/>
                <w:sz w:val="16"/>
                <w:szCs w:val="16"/>
              </w:rPr>
            </w:pPr>
          </w:p>
          <w:p w14:paraId="72FBF96C" w14:textId="77777777" w:rsidR="006C1952" w:rsidRPr="00A56D3E" w:rsidRDefault="006C1952" w:rsidP="006C1952">
            <w:pPr>
              <w:rPr>
                <w:rFonts w:ascii="Century Gothic" w:hAnsi="Century Gothic"/>
                <w:sz w:val="16"/>
                <w:szCs w:val="16"/>
              </w:rPr>
            </w:pPr>
          </w:p>
        </w:tc>
        <w:tc>
          <w:tcPr>
            <w:tcW w:w="6277" w:type="dxa"/>
          </w:tcPr>
          <w:p w14:paraId="16D27CC5" w14:textId="77777777" w:rsidR="002E4A6F" w:rsidRPr="00A56D3E" w:rsidRDefault="002E4A6F" w:rsidP="002E4A6F">
            <w:pPr>
              <w:autoSpaceDE w:val="0"/>
              <w:autoSpaceDN w:val="0"/>
              <w:adjustRightInd w:val="0"/>
              <w:rPr>
                <w:rFonts w:ascii="Century Gothic" w:eastAsiaTheme="minorHAnsi" w:hAnsi="Century Gothic"/>
                <w:sz w:val="16"/>
                <w:szCs w:val="16"/>
                <w:lang w:val="en-ZA"/>
              </w:rPr>
            </w:pPr>
            <w:r w:rsidRPr="00A56D3E">
              <w:rPr>
                <w:rFonts w:ascii="Century Gothic" w:eastAsiaTheme="minorHAnsi" w:hAnsi="Century Gothic"/>
                <w:b/>
                <w:bCs/>
                <w:sz w:val="16"/>
                <w:szCs w:val="16"/>
                <w:lang w:val="en-ZA"/>
              </w:rPr>
              <w:t xml:space="preserve">That </w:t>
            </w:r>
            <w:r w:rsidRPr="00A56D3E">
              <w:rPr>
                <w:rFonts w:ascii="Century Gothic" w:eastAsiaTheme="minorHAnsi" w:hAnsi="Century Gothic"/>
                <w:sz w:val="16"/>
                <w:szCs w:val="16"/>
                <w:lang w:val="en-ZA"/>
              </w:rPr>
              <w:t>new Articles of Association of the company be adopted in compliance</w:t>
            </w:r>
          </w:p>
          <w:p w14:paraId="479CA57C" w14:textId="03BC32BF" w:rsidR="006C1952" w:rsidRPr="00A56D3E" w:rsidRDefault="002E4A6F" w:rsidP="002E4A6F">
            <w:pPr>
              <w:rPr>
                <w:rFonts w:ascii="Century Gothic" w:hAnsi="Century Gothic"/>
                <w:bCs/>
                <w:sz w:val="16"/>
                <w:szCs w:val="16"/>
              </w:rPr>
            </w:pPr>
            <w:r w:rsidRPr="00A56D3E">
              <w:rPr>
                <w:rFonts w:ascii="Century Gothic" w:eastAsiaTheme="minorHAnsi" w:hAnsi="Century Gothic"/>
                <w:sz w:val="16"/>
                <w:szCs w:val="16"/>
                <w:lang w:val="en-ZA"/>
              </w:rPr>
              <w:t>with section 35 of the Companies Act, 2013</w:t>
            </w:r>
            <w:r w:rsidR="00A56D3E" w:rsidRPr="00A56D3E">
              <w:rPr>
                <w:rFonts w:ascii="Century Gothic" w:eastAsiaTheme="minorHAnsi" w:hAnsi="Century Gothic"/>
                <w:sz w:val="16"/>
                <w:szCs w:val="16"/>
                <w:lang w:val="en-ZA"/>
              </w:rPr>
              <w:t>.</w:t>
            </w:r>
          </w:p>
        </w:tc>
        <w:tc>
          <w:tcPr>
            <w:tcW w:w="720" w:type="dxa"/>
          </w:tcPr>
          <w:p w14:paraId="5F856C9F" w14:textId="77777777" w:rsidR="006C1952" w:rsidRPr="00A56D3E" w:rsidRDefault="006C1952" w:rsidP="006C1952">
            <w:pPr>
              <w:rPr>
                <w:rFonts w:ascii="Century Gothic" w:hAnsi="Century Gothic"/>
                <w:sz w:val="16"/>
                <w:szCs w:val="16"/>
              </w:rPr>
            </w:pPr>
          </w:p>
        </w:tc>
        <w:tc>
          <w:tcPr>
            <w:tcW w:w="810" w:type="dxa"/>
          </w:tcPr>
          <w:p w14:paraId="1CA50327" w14:textId="77777777" w:rsidR="006C1952" w:rsidRPr="00A56D3E" w:rsidRDefault="006C1952" w:rsidP="006C1952">
            <w:pPr>
              <w:rPr>
                <w:rFonts w:ascii="Century Gothic" w:hAnsi="Century Gothic"/>
                <w:sz w:val="16"/>
                <w:szCs w:val="16"/>
              </w:rPr>
            </w:pPr>
          </w:p>
        </w:tc>
        <w:tc>
          <w:tcPr>
            <w:tcW w:w="810" w:type="dxa"/>
          </w:tcPr>
          <w:p w14:paraId="0176BE85" w14:textId="77777777" w:rsidR="006C1952" w:rsidRPr="00A56D3E" w:rsidRDefault="006C1952" w:rsidP="006C1952">
            <w:pPr>
              <w:rPr>
                <w:rFonts w:ascii="Century Gothic" w:hAnsi="Century Gothic"/>
                <w:sz w:val="16"/>
                <w:szCs w:val="16"/>
              </w:rPr>
            </w:pPr>
          </w:p>
        </w:tc>
      </w:tr>
      <w:tr w:rsidR="00CE146E" w:rsidRPr="00A56D3E" w14:paraId="7ABD2084" w14:textId="77777777" w:rsidTr="006C1952">
        <w:tc>
          <w:tcPr>
            <w:tcW w:w="558" w:type="dxa"/>
          </w:tcPr>
          <w:p w14:paraId="2B98A9EF" w14:textId="14D192B9" w:rsidR="00CE146E" w:rsidRPr="00A56D3E" w:rsidRDefault="00A56D3E" w:rsidP="006C1952">
            <w:pPr>
              <w:rPr>
                <w:rFonts w:ascii="Century Gothic" w:hAnsi="Century Gothic"/>
                <w:sz w:val="16"/>
                <w:szCs w:val="16"/>
              </w:rPr>
            </w:pPr>
            <w:r w:rsidRPr="00A56D3E">
              <w:rPr>
                <w:rFonts w:ascii="Century Gothic" w:hAnsi="Century Gothic"/>
                <w:sz w:val="16"/>
                <w:szCs w:val="16"/>
              </w:rPr>
              <w:t>9.2</w:t>
            </w:r>
          </w:p>
        </w:tc>
        <w:tc>
          <w:tcPr>
            <w:tcW w:w="6277" w:type="dxa"/>
          </w:tcPr>
          <w:p w14:paraId="08A19405" w14:textId="77777777" w:rsidR="00A56D3E" w:rsidRPr="00A56D3E" w:rsidRDefault="00A56D3E" w:rsidP="00A56D3E">
            <w:pPr>
              <w:autoSpaceDE w:val="0"/>
              <w:autoSpaceDN w:val="0"/>
              <w:adjustRightInd w:val="0"/>
              <w:rPr>
                <w:rFonts w:ascii="Century Gothic" w:eastAsiaTheme="minorHAnsi" w:hAnsi="Century Gothic"/>
                <w:sz w:val="16"/>
                <w:szCs w:val="16"/>
                <w:lang w:val="en-ZA"/>
              </w:rPr>
            </w:pPr>
            <w:r w:rsidRPr="00A56D3E">
              <w:rPr>
                <w:rFonts w:ascii="Century Gothic" w:eastAsiaTheme="minorHAnsi" w:hAnsi="Century Gothic"/>
                <w:b/>
                <w:bCs/>
                <w:sz w:val="16"/>
                <w:szCs w:val="16"/>
                <w:lang w:val="en-ZA"/>
              </w:rPr>
              <w:t xml:space="preserve">That </w:t>
            </w:r>
            <w:r w:rsidRPr="00A56D3E">
              <w:rPr>
                <w:rFonts w:ascii="Century Gothic" w:eastAsiaTheme="minorHAnsi" w:hAnsi="Century Gothic"/>
                <w:sz w:val="16"/>
                <w:szCs w:val="16"/>
                <w:lang w:val="en-ZA"/>
              </w:rPr>
              <w:t>clause 20.1 of the Articles of Association be amended by increasing the</w:t>
            </w:r>
          </w:p>
          <w:p w14:paraId="39B83DD0" w14:textId="77777777" w:rsidR="00A56D3E" w:rsidRPr="00A56D3E" w:rsidRDefault="00A56D3E" w:rsidP="00A56D3E">
            <w:pPr>
              <w:autoSpaceDE w:val="0"/>
              <w:autoSpaceDN w:val="0"/>
              <w:adjustRightInd w:val="0"/>
              <w:rPr>
                <w:rFonts w:ascii="Century Gothic" w:eastAsiaTheme="minorHAnsi" w:hAnsi="Century Gothic"/>
                <w:sz w:val="16"/>
                <w:szCs w:val="16"/>
                <w:lang w:val="en-ZA"/>
              </w:rPr>
            </w:pPr>
            <w:r w:rsidRPr="00A56D3E">
              <w:rPr>
                <w:rFonts w:ascii="Century Gothic" w:eastAsiaTheme="minorHAnsi" w:hAnsi="Century Gothic"/>
                <w:sz w:val="16"/>
                <w:szCs w:val="16"/>
                <w:lang w:val="en-ZA"/>
              </w:rPr>
              <w:t>minimum and maximum number of Directors from 3 to 6 and from 7 to 10</w:t>
            </w:r>
          </w:p>
          <w:p w14:paraId="1ABC05ED" w14:textId="1652DB85" w:rsidR="00CE146E" w:rsidRPr="00A56D3E" w:rsidRDefault="00A56D3E" w:rsidP="00A56D3E">
            <w:pPr>
              <w:rPr>
                <w:rFonts w:ascii="Century Gothic" w:hAnsi="Century Gothic"/>
                <w:bCs/>
                <w:sz w:val="16"/>
                <w:szCs w:val="16"/>
              </w:rPr>
            </w:pPr>
            <w:r w:rsidRPr="00A56D3E">
              <w:rPr>
                <w:rFonts w:ascii="Century Gothic" w:eastAsiaTheme="minorHAnsi" w:hAnsi="Century Gothic"/>
                <w:sz w:val="16"/>
                <w:szCs w:val="16"/>
                <w:lang w:val="en-ZA"/>
              </w:rPr>
              <w:t>respectively</w:t>
            </w:r>
            <w:r w:rsidRPr="00A56D3E">
              <w:rPr>
                <w:rFonts w:ascii="Century Gothic" w:eastAsiaTheme="minorHAnsi" w:hAnsi="Century Gothic"/>
                <w:sz w:val="16"/>
                <w:szCs w:val="16"/>
                <w:lang w:val="en-ZA"/>
              </w:rPr>
              <w:t>.</w:t>
            </w:r>
          </w:p>
        </w:tc>
        <w:tc>
          <w:tcPr>
            <w:tcW w:w="720" w:type="dxa"/>
          </w:tcPr>
          <w:p w14:paraId="3A3C0F3E" w14:textId="77777777" w:rsidR="00CE146E" w:rsidRPr="00A56D3E" w:rsidRDefault="00CE146E" w:rsidP="006C1952">
            <w:pPr>
              <w:rPr>
                <w:rFonts w:ascii="Century Gothic" w:hAnsi="Century Gothic"/>
                <w:sz w:val="16"/>
                <w:szCs w:val="16"/>
              </w:rPr>
            </w:pPr>
          </w:p>
        </w:tc>
        <w:tc>
          <w:tcPr>
            <w:tcW w:w="810" w:type="dxa"/>
          </w:tcPr>
          <w:p w14:paraId="2D219591" w14:textId="77777777" w:rsidR="00CE146E" w:rsidRPr="00A56D3E" w:rsidRDefault="00CE146E" w:rsidP="006C1952">
            <w:pPr>
              <w:rPr>
                <w:rFonts w:ascii="Century Gothic" w:hAnsi="Century Gothic"/>
                <w:sz w:val="16"/>
                <w:szCs w:val="16"/>
              </w:rPr>
            </w:pPr>
          </w:p>
        </w:tc>
        <w:tc>
          <w:tcPr>
            <w:tcW w:w="810" w:type="dxa"/>
          </w:tcPr>
          <w:p w14:paraId="7C739F8F" w14:textId="77777777" w:rsidR="00CE146E" w:rsidRPr="00A56D3E" w:rsidRDefault="00CE146E" w:rsidP="006C1952">
            <w:pPr>
              <w:rPr>
                <w:rFonts w:ascii="Century Gothic" w:hAnsi="Century Gothic"/>
                <w:sz w:val="16"/>
                <w:szCs w:val="16"/>
              </w:rPr>
            </w:pPr>
          </w:p>
        </w:tc>
      </w:tr>
      <w:tr w:rsidR="00CE146E" w:rsidRPr="00A56D3E" w14:paraId="08940BB9" w14:textId="77777777" w:rsidTr="006C1952">
        <w:tc>
          <w:tcPr>
            <w:tcW w:w="558" w:type="dxa"/>
          </w:tcPr>
          <w:p w14:paraId="2994C16C" w14:textId="625EFE55" w:rsidR="00CE146E" w:rsidRPr="00A56D3E" w:rsidRDefault="00A56D3E" w:rsidP="006C1952">
            <w:pPr>
              <w:rPr>
                <w:rFonts w:ascii="Century Gothic" w:hAnsi="Century Gothic"/>
                <w:sz w:val="16"/>
                <w:szCs w:val="16"/>
              </w:rPr>
            </w:pPr>
            <w:r w:rsidRPr="00A56D3E">
              <w:rPr>
                <w:rFonts w:ascii="Century Gothic" w:hAnsi="Century Gothic"/>
                <w:sz w:val="16"/>
                <w:szCs w:val="16"/>
              </w:rPr>
              <w:t>9.3</w:t>
            </w:r>
          </w:p>
        </w:tc>
        <w:tc>
          <w:tcPr>
            <w:tcW w:w="6277" w:type="dxa"/>
          </w:tcPr>
          <w:p w14:paraId="5D75BD96" w14:textId="77777777" w:rsidR="00A56D3E" w:rsidRPr="00A56D3E" w:rsidRDefault="00A56D3E" w:rsidP="00A56D3E">
            <w:pPr>
              <w:autoSpaceDE w:val="0"/>
              <w:autoSpaceDN w:val="0"/>
              <w:adjustRightInd w:val="0"/>
              <w:rPr>
                <w:rFonts w:ascii="Century Gothic" w:eastAsiaTheme="minorHAnsi" w:hAnsi="Century Gothic"/>
                <w:sz w:val="16"/>
                <w:szCs w:val="16"/>
                <w:lang w:val="en-ZA"/>
              </w:rPr>
            </w:pPr>
            <w:r w:rsidRPr="00A56D3E">
              <w:rPr>
                <w:rFonts w:ascii="Century Gothic" w:eastAsiaTheme="minorHAnsi" w:hAnsi="Century Gothic"/>
                <w:b/>
                <w:bCs/>
                <w:sz w:val="16"/>
                <w:szCs w:val="16"/>
                <w:lang w:val="en-ZA"/>
              </w:rPr>
              <w:t xml:space="preserve">That </w:t>
            </w:r>
            <w:r w:rsidRPr="00A56D3E">
              <w:rPr>
                <w:rFonts w:ascii="Century Gothic" w:eastAsiaTheme="minorHAnsi" w:hAnsi="Century Gothic"/>
                <w:sz w:val="16"/>
                <w:szCs w:val="16"/>
                <w:lang w:val="en-ZA"/>
              </w:rPr>
              <w:t>clause 20.8 of the Articles of Association be amended by replacing the</w:t>
            </w:r>
          </w:p>
          <w:p w14:paraId="08F70C65" w14:textId="77777777" w:rsidR="00A56D3E" w:rsidRPr="00A56D3E" w:rsidRDefault="00A56D3E" w:rsidP="00A56D3E">
            <w:pPr>
              <w:autoSpaceDE w:val="0"/>
              <w:autoSpaceDN w:val="0"/>
              <w:adjustRightInd w:val="0"/>
              <w:rPr>
                <w:rFonts w:ascii="Century Gothic" w:eastAsiaTheme="minorHAnsi" w:hAnsi="Century Gothic"/>
                <w:sz w:val="16"/>
                <w:szCs w:val="16"/>
                <w:lang w:val="en-ZA"/>
              </w:rPr>
            </w:pPr>
            <w:r w:rsidRPr="00A56D3E">
              <w:rPr>
                <w:rFonts w:ascii="Century Gothic" w:eastAsiaTheme="minorHAnsi" w:hAnsi="Century Gothic"/>
                <w:sz w:val="16"/>
                <w:szCs w:val="16"/>
                <w:lang w:val="en-ZA"/>
              </w:rPr>
              <w:t>term “Managing Director” with “Management Company”, as defined under</w:t>
            </w:r>
          </w:p>
          <w:p w14:paraId="4ACD0854" w14:textId="65F36A0E" w:rsidR="00CE146E" w:rsidRPr="00A56D3E" w:rsidRDefault="00A56D3E" w:rsidP="00A56D3E">
            <w:pPr>
              <w:rPr>
                <w:rFonts w:ascii="Century Gothic" w:hAnsi="Century Gothic"/>
                <w:bCs/>
                <w:sz w:val="16"/>
                <w:szCs w:val="16"/>
              </w:rPr>
            </w:pPr>
            <w:r w:rsidRPr="00A56D3E">
              <w:rPr>
                <w:rFonts w:ascii="Century Gothic" w:eastAsiaTheme="minorHAnsi" w:hAnsi="Century Gothic"/>
                <w:sz w:val="16"/>
                <w:szCs w:val="16"/>
                <w:lang w:val="en-ZA"/>
              </w:rPr>
              <w:t>clause 1.2.15</w:t>
            </w:r>
            <w:r w:rsidRPr="00A56D3E">
              <w:rPr>
                <w:rFonts w:ascii="Century Gothic" w:eastAsiaTheme="minorHAnsi" w:hAnsi="Century Gothic"/>
                <w:sz w:val="16"/>
                <w:szCs w:val="16"/>
                <w:lang w:val="en-ZA"/>
              </w:rPr>
              <w:t>.</w:t>
            </w:r>
          </w:p>
        </w:tc>
        <w:tc>
          <w:tcPr>
            <w:tcW w:w="720" w:type="dxa"/>
          </w:tcPr>
          <w:p w14:paraId="36C54BEB" w14:textId="77777777" w:rsidR="00CE146E" w:rsidRPr="00A56D3E" w:rsidRDefault="00CE146E" w:rsidP="006C1952">
            <w:pPr>
              <w:rPr>
                <w:rFonts w:ascii="Century Gothic" w:hAnsi="Century Gothic"/>
                <w:sz w:val="16"/>
                <w:szCs w:val="16"/>
              </w:rPr>
            </w:pPr>
          </w:p>
        </w:tc>
        <w:tc>
          <w:tcPr>
            <w:tcW w:w="810" w:type="dxa"/>
          </w:tcPr>
          <w:p w14:paraId="49FE4233" w14:textId="77777777" w:rsidR="00CE146E" w:rsidRPr="00A56D3E" w:rsidRDefault="00CE146E" w:rsidP="006C1952">
            <w:pPr>
              <w:rPr>
                <w:rFonts w:ascii="Century Gothic" w:hAnsi="Century Gothic"/>
                <w:sz w:val="16"/>
                <w:szCs w:val="16"/>
              </w:rPr>
            </w:pPr>
          </w:p>
        </w:tc>
        <w:tc>
          <w:tcPr>
            <w:tcW w:w="810" w:type="dxa"/>
          </w:tcPr>
          <w:p w14:paraId="3A3E7179" w14:textId="77777777" w:rsidR="00CE146E" w:rsidRPr="00A56D3E" w:rsidRDefault="00CE146E" w:rsidP="006C1952">
            <w:pPr>
              <w:rPr>
                <w:rFonts w:ascii="Century Gothic" w:hAnsi="Century Gothic"/>
                <w:sz w:val="16"/>
                <w:szCs w:val="16"/>
              </w:rPr>
            </w:pPr>
          </w:p>
        </w:tc>
      </w:tr>
      <w:tr w:rsidR="00CE146E" w:rsidRPr="00A56D3E" w14:paraId="76C5F2ED" w14:textId="77777777" w:rsidTr="006C1952">
        <w:tc>
          <w:tcPr>
            <w:tcW w:w="558" w:type="dxa"/>
          </w:tcPr>
          <w:p w14:paraId="108ADCEA" w14:textId="1E56CB11" w:rsidR="00CE146E" w:rsidRPr="00A56D3E" w:rsidRDefault="00A56D3E" w:rsidP="006C1952">
            <w:pPr>
              <w:rPr>
                <w:rFonts w:ascii="Century Gothic" w:hAnsi="Century Gothic"/>
                <w:sz w:val="16"/>
                <w:szCs w:val="16"/>
              </w:rPr>
            </w:pPr>
            <w:r w:rsidRPr="00A56D3E">
              <w:rPr>
                <w:rFonts w:ascii="Century Gothic" w:hAnsi="Century Gothic"/>
                <w:sz w:val="16"/>
                <w:szCs w:val="16"/>
              </w:rPr>
              <w:t>9.4</w:t>
            </w:r>
          </w:p>
        </w:tc>
        <w:tc>
          <w:tcPr>
            <w:tcW w:w="6277" w:type="dxa"/>
          </w:tcPr>
          <w:p w14:paraId="371CAAD6" w14:textId="77777777" w:rsidR="00A56D3E" w:rsidRPr="0044638B" w:rsidRDefault="00A56D3E" w:rsidP="00A56D3E">
            <w:pPr>
              <w:autoSpaceDE w:val="0"/>
              <w:autoSpaceDN w:val="0"/>
              <w:adjustRightInd w:val="0"/>
              <w:rPr>
                <w:rFonts w:ascii="Century Gothic" w:eastAsiaTheme="minorHAnsi" w:hAnsi="Century Gothic"/>
                <w:sz w:val="16"/>
                <w:szCs w:val="16"/>
                <w:lang w:val="en-ZA"/>
              </w:rPr>
            </w:pPr>
            <w:r w:rsidRPr="0044638B">
              <w:rPr>
                <w:rFonts w:ascii="Century Gothic" w:eastAsiaTheme="minorHAnsi" w:hAnsi="Century Gothic"/>
                <w:sz w:val="16"/>
                <w:szCs w:val="16"/>
                <w:lang w:val="en-ZA"/>
              </w:rPr>
              <w:t>That a new clause 17.2 be inserted as follows:</w:t>
            </w:r>
          </w:p>
          <w:p w14:paraId="1733F569" w14:textId="77777777" w:rsidR="00CE146E" w:rsidRPr="0044638B" w:rsidRDefault="00A56D3E" w:rsidP="00A56D3E">
            <w:pPr>
              <w:rPr>
                <w:rFonts w:ascii="Century Gothic" w:eastAsiaTheme="minorHAnsi" w:hAnsi="Century Gothic"/>
                <w:b/>
                <w:bCs/>
                <w:sz w:val="16"/>
                <w:szCs w:val="16"/>
                <w:lang w:val="en-ZA"/>
              </w:rPr>
            </w:pPr>
            <w:r w:rsidRPr="0044638B">
              <w:rPr>
                <w:rFonts w:ascii="Century Gothic" w:eastAsiaTheme="minorHAnsi" w:hAnsi="Century Gothic"/>
                <w:b/>
                <w:bCs/>
                <w:sz w:val="16"/>
                <w:szCs w:val="16"/>
                <w:lang w:val="en-ZA"/>
              </w:rPr>
              <w:t>No Right to Attend Meetings</w:t>
            </w:r>
          </w:p>
          <w:p w14:paraId="3F3E38EF"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 xml:space="preserve">A </w:t>
            </w:r>
            <w:proofErr w:type="spellStart"/>
            <w:r w:rsidRPr="0044638B">
              <w:rPr>
                <w:rFonts w:ascii="Century Gothic" w:eastAsiaTheme="minorHAnsi" w:hAnsi="Century Gothic" w:cs="Montserrat-Medium"/>
                <w:sz w:val="16"/>
                <w:szCs w:val="16"/>
                <w:lang w:val="en-ZA"/>
              </w:rPr>
              <w:t>Transmittee</w:t>
            </w:r>
            <w:proofErr w:type="spellEnd"/>
            <w:r w:rsidRPr="0044638B">
              <w:rPr>
                <w:rFonts w:ascii="Century Gothic" w:eastAsiaTheme="minorHAnsi" w:hAnsi="Century Gothic" w:cs="Montserrat-Medium"/>
                <w:sz w:val="16"/>
                <w:szCs w:val="16"/>
                <w:lang w:val="en-ZA"/>
              </w:rPr>
              <w:t xml:space="preserve"> shall not have a right to attend or vote at a general meeting,</w:t>
            </w:r>
          </w:p>
          <w:p w14:paraId="511AFA58"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or agree to a proposed written resolution, in respect of shares to which he is</w:t>
            </w:r>
          </w:p>
          <w:p w14:paraId="1302F3CA"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entitled, by reason of the holder’s death or bankruptcy or otherwise, unless</w:t>
            </w:r>
          </w:p>
          <w:p w14:paraId="3A49B6C7" w14:textId="734F3C7C" w:rsidR="00A56D3E" w:rsidRPr="0044638B" w:rsidRDefault="00A56D3E" w:rsidP="00A56D3E">
            <w:pPr>
              <w:rPr>
                <w:rFonts w:ascii="Century Gothic" w:hAnsi="Century Gothic"/>
                <w:bCs/>
                <w:sz w:val="16"/>
                <w:szCs w:val="16"/>
              </w:rPr>
            </w:pPr>
            <w:r w:rsidRPr="0044638B">
              <w:rPr>
                <w:rFonts w:ascii="Century Gothic" w:eastAsiaTheme="minorHAnsi" w:hAnsi="Century Gothic" w:cs="Montserrat-Medium"/>
                <w:sz w:val="16"/>
                <w:szCs w:val="16"/>
                <w:lang w:val="en-ZA"/>
              </w:rPr>
              <w:t>he becomes the holder of those shares.</w:t>
            </w:r>
          </w:p>
        </w:tc>
        <w:tc>
          <w:tcPr>
            <w:tcW w:w="720" w:type="dxa"/>
          </w:tcPr>
          <w:p w14:paraId="38F5CBDB" w14:textId="77777777" w:rsidR="00CE146E" w:rsidRPr="00A56D3E" w:rsidRDefault="00CE146E" w:rsidP="006C1952">
            <w:pPr>
              <w:rPr>
                <w:rFonts w:ascii="Century Gothic" w:hAnsi="Century Gothic"/>
                <w:sz w:val="16"/>
                <w:szCs w:val="16"/>
              </w:rPr>
            </w:pPr>
          </w:p>
        </w:tc>
        <w:tc>
          <w:tcPr>
            <w:tcW w:w="810" w:type="dxa"/>
          </w:tcPr>
          <w:p w14:paraId="489A690C" w14:textId="77777777" w:rsidR="00CE146E" w:rsidRPr="00A56D3E" w:rsidRDefault="00CE146E" w:rsidP="006C1952">
            <w:pPr>
              <w:rPr>
                <w:rFonts w:ascii="Century Gothic" w:hAnsi="Century Gothic"/>
                <w:sz w:val="16"/>
                <w:szCs w:val="16"/>
              </w:rPr>
            </w:pPr>
          </w:p>
        </w:tc>
        <w:tc>
          <w:tcPr>
            <w:tcW w:w="810" w:type="dxa"/>
          </w:tcPr>
          <w:p w14:paraId="66BCDF0D" w14:textId="77777777" w:rsidR="00CE146E" w:rsidRPr="00A56D3E" w:rsidRDefault="00CE146E" w:rsidP="006C1952">
            <w:pPr>
              <w:rPr>
                <w:rFonts w:ascii="Century Gothic" w:hAnsi="Century Gothic"/>
                <w:sz w:val="16"/>
                <w:szCs w:val="16"/>
              </w:rPr>
            </w:pPr>
          </w:p>
        </w:tc>
      </w:tr>
      <w:tr w:rsidR="00CE146E" w:rsidRPr="00A56D3E" w14:paraId="1C228AD6" w14:textId="77777777" w:rsidTr="006C1952">
        <w:tc>
          <w:tcPr>
            <w:tcW w:w="558" w:type="dxa"/>
          </w:tcPr>
          <w:p w14:paraId="0F1D44F4" w14:textId="5DC5639E" w:rsidR="00CE146E" w:rsidRPr="00A56D3E" w:rsidRDefault="00A56D3E" w:rsidP="006C1952">
            <w:pPr>
              <w:rPr>
                <w:rFonts w:ascii="Century Gothic" w:hAnsi="Century Gothic"/>
                <w:sz w:val="16"/>
                <w:szCs w:val="16"/>
              </w:rPr>
            </w:pPr>
            <w:r w:rsidRPr="00A56D3E">
              <w:rPr>
                <w:rFonts w:ascii="Century Gothic" w:hAnsi="Century Gothic"/>
                <w:sz w:val="16"/>
                <w:szCs w:val="16"/>
              </w:rPr>
              <w:t>9.5</w:t>
            </w:r>
          </w:p>
        </w:tc>
        <w:tc>
          <w:tcPr>
            <w:tcW w:w="6277" w:type="dxa"/>
          </w:tcPr>
          <w:p w14:paraId="5B86F85F"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Bold"/>
                <w:b/>
                <w:bCs/>
                <w:sz w:val="16"/>
                <w:szCs w:val="16"/>
                <w:lang w:val="en-ZA"/>
              </w:rPr>
              <w:t xml:space="preserve">That </w:t>
            </w:r>
            <w:r w:rsidRPr="0044638B">
              <w:rPr>
                <w:rFonts w:ascii="Century Gothic" w:eastAsiaTheme="minorHAnsi" w:hAnsi="Century Gothic" w:cs="Montserrat-Medium"/>
                <w:sz w:val="16"/>
                <w:szCs w:val="16"/>
                <w:lang w:val="en-ZA"/>
              </w:rPr>
              <w:t>a new clause 18.15 be inserted as follows:</w:t>
            </w:r>
          </w:p>
          <w:p w14:paraId="63F34DE5" w14:textId="1574C85C" w:rsidR="00A56D3E" w:rsidRPr="0044638B" w:rsidRDefault="00A56D3E" w:rsidP="00A56D3E">
            <w:pPr>
              <w:autoSpaceDE w:val="0"/>
              <w:autoSpaceDN w:val="0"/>
              <w:adjustRightInd w:val="0"/>
              <w:rPr>
                <w:rFonts w:ascii="Century Gothic" w:eastAsiaTheme="minorHAnsi" w:hAnsi="Century Gothic" w:cs="Montserrat-Bold"/>
                <w:b/>
                <w:bCs/>
                <w:sz w:val="16"/>
                <w:szCs w:val="16"/>
                <w:lang w:val="en-ZA"/>
              </w:rPr>
            </w:pPr>
            <w:r w:rsidRPr="0044638B">
              <w:rPr>
                <w:rFonts w:ascii="Century Gothic" w:eastAsiaTheme="minorHAnsi" w:hAnsi="Century Gothic" w:cs="Montserrat-Bold"/>
                <w:b/>
                <w:bCs/>
                <w:sz w:val="16"/>
                <w:szCs w:val="16"/>
                <w:lang w:val="en-ZA"/>
              </w:rPr>
              <w:t>Shareholders’ Declaration of Interest</w:t>
            </w:r>
          </w:p>
          <w:p w14:paraId="08002DED"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A Shareholder who is in any way, whether directly or indirectly, interested in</w:t>
            </w:r>
          </w:p>
          <w:p w14:paraId="09EE8783"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any transaction with the Company must declare the nature and extent of its</w:t>
            </w:r>
          </w:p>
          <w:p w14:paraId="1ED158BA"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interest to the other Shareholders of the Company before it is entitled to</w:t>
            </w:r>
          </w:p>
          <w:p w14:paraId="70EAFDBC" w14:textId="60458A85" w:rsidR="00CE146E" w:rsidRPr="0044638B" w:rsidRDefault="00A56D3E" w:rsidP="00A56D3E">
            <w:pPr>
              <w:rPr>
                <w:rFonts w:ascii="Century Gothic" w:hAnsi="Century Gothic"/>
                <w:bCs/>
                <w:sz w:val="16"/>
                <w:szCs w:val="16"/>
              </w:rPr>
            </w:pPr>
            <w:r w:rsidRPr="0044638B">
              <w:rPr>
                <w:rFonts w:ascii="Century Gothic" w:eastAsiaTheme="minorHAnsi" w:hAnsi="Century Gothic" w:cs="Montserrat-Medium"/>
                <w:sz w:val="16"/>
                <w:szCs w:val="16"/>
                <w:lang w:val="en-ZA"/>
              </w:rPr>
              <w:t>vote on a Shareholder resolution relating to the matter.</w:t>
            </w:r>
          </w:p>
        </w:tc>
        <w:tc>
          <w:tcPr>
            <w:tcW w:w="720" w:type="dxa"/>
          </w:tcPr>
          <w:p w14:paraId="0214FEE0" w14:textId="77777777" w:rsidR="00CE146E" w:rsidRPr="00A56D3E" w:rsidRDefault="00CE146E" w:rsidP="006C1952">
            <w:pPr>
              <w:rPr>
                <w:rFonts w:ascii="Century Gothic" w:hAnsi="Century Gothic"/>
                <w:sz w:val="16"/>
                <w:szCs w:val="16"/>
              </w:rPr>
            </w:pPr>
          </w:p>
        </w:tc>
        <w:tc>
          <w:tcPr>
            <w:tcW w:w="810" w:type="dxa"/>
          </w:tcPr>
          <w:p w14:paraId="7A82884D" w14:textId="77777777" w:rsidR="00CE146E" w:rsidRPr="00A56D3E" w:rsidRDefault="00CE146E" w:rsidP="006C1952">
            <w:pPr>
              <w:rPr>
                <w:rFonts w:ascii="Century Gothic" w:hAnsi="Century Gothic"/>
                <w:sz w:val="16"/>
                <w:szCs w:val="16"/>
              </w:rPr>
            </w:pPr>
          </w:p>
        </w:tc>
        <w:tc>
          <w:tcPr>
            <w:tcW w:w="810" w:type="dxa"/>
          </w:tcPr>
          <w:p w14:paraId="7CB3E343" w14:textId="77777777" w:rsidR="00CE146E" w:rsidRPr="00A56D3E" w:rsidRDefault="00CE146E" w:rsidP="006C1952">
            <w:pPr>
              <w:rPr>
                <w:rFonts w:ascii="Century Gothic" w:hAnsi="Century Gothic"/>
                <w:sz w:val="16"/>
                <w:szCs w:val="16"/>
              </w:rPr>
            </w:pPr>
          </w:p>
        </w:tc>
      </w:tr>
      <w:tr w:rsidR="00CE146E" w:rsidRPr="00A56D3E" w14:paraId="432E0596" w14:textId="77777777" w:rsidTr="006C1952">
        <w:tc>
          <w:tcPr>
            <w:tcW w:w="558" w:type="dxa"/>
          </w:tcPr>
          <w:p w14:paraId="72B59548" w14:textId="50479C97" w:rsidR="00CE146E" w:rsidRPr="00A56D3E" w:rsidRDefault="00A56D3E" w:rsidP="006C1952">
            <w:pPr>
              <w:rPr>
                <w:rFonts w:ascii="Century Gothic" w:hAnsi="Century Gothic"/>
                <w:sz w:val="16"/>
                <w:szCs w:val="16"/>
              </w:rPr>
            </w:pPr>
            <w:r w:rsidRPr="00A56D3E">
              <w:rPr>
                <w:rFonts w:ascii="Century Gothic" w:hAnsi="Century Gothic"/>
                <w:sz w:val="16"/>
                <w:szCs w:val="16"/>
              </w:rPr>
              <w:t>9.6</w:t>
            </w:r>
          </w:p>
        </w:tc>
        <w:tc>
          <w:tcPr>
            <w:tcW w:w="6277" w:type="dxa"/>
          </w:tcPr>
          <w:p w14:paraId="66ACF2B1"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Bold"/>
                <w:b/>
                <w:bCs/>
                <w:sz w:val="16"/>
                <w:szCs w:val="16"/>
                <w:lang w:val="en-ZA"/>
              </w:rPr>
              <w:t xml:space="preserve">That </w:t>
            </w:r>
            <w:r w:rsidRPr="0044638B">
              <w:rPr>
                <w:rFonts w:ascii="Century Gothic" w:eastAsiaTheme="minorHAnsi" w:hAnsi="Century Gothic" w:cs="Montserrat-Medium"/>
                <w:sz w:val="16"/>
                <w:szCs w:val="16"/>
                <w:lang w:val="en-ZA"/>
              </w:rPr>
              <w:t>the following clause be deleted:</w:t>
            </w:r>
          </w:p>
          <w:p w14:paraId="13E767AA"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Bold"/>
                <w:b/>
                <w:bCs/>
                <w:sz w:val="16"/>
                <w:szCs w:val="16"/>
                <w:lang w:val="en-ZA"/>
              </w:rPr>
              <w:t xml:space="preserve">12. New Certificates </w:t>
            </w:r>
            <w:r w:rsidRPr="0044638B">
              <w:rPr>
                <w:rFonts w:ascii="Century Gothic" w:eastAsiaTheme="minorHAnsi" w:hAnsi="Century Gothic" w:cs="Montserrat-Medium"/>
                <w:sz w:val="16"/>
                <w:szCs w:val="16"/>
                <w:lang w:val="en-ZA"/>
              </w:rPr>
              <w:t>If a share certificate be defaced, lost or destroyed, it</w:t>
            </w:r>
          </w:p>
          <w:p w14:paraId="2F80A5CC"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may be renewed on payment of a fee of one Kwacha (K1.00) (or on such</w:t>
            </w:r>
          </w:p>
          <w:p w14:paraId="7565500F"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other reasonable fee as may be permitted by the Act and notified to and not</w:t>
            </w:r>
          </w:p>
          <w:p w14:paraId="4ABD3E31"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objected to by MSE) on such terms, as to evidence and indemnity and the</w:t>
            </w:r>
          </w:p>
          <w:p w14:paraId="5907C99F"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payment of out-of-pocket expenses of the Company of investigating</w:t>
            </w:r>
          </w:p>
          <w:p w14:paraId="3B2CE42B" w14:textId="1ACEC137" w:rsidR="00CE146E" w:rsidRPr="0044638B" w:rsidRDefault="00A56D3E" w:rsidP="00A56D3E">
            <w:pPr>
              <w:rPr>
                <w:rFonts w:ascii="Century Gothic" w:hAnsi="Century Gothic"/>
                <w:bCs/>
                <w:sz w:val="16"/>
                <w:szCs w:val="16"/>
              </w:rPr>
            </w:pPr>
            <w:r w:rsidRPr="0044638B">
              <w:rPr>
                <w:rFonts w:ascii="Century Gothic" w:eastAsiaTheme="minorHAnsi" w:hAnsi="Century Gothic" w:cs="Montserrat-Medium"/>
                <w:sz w:val="16"/>
                <w:szCs w:val="16"/>
                <w:lang w:val="en-ZA"/>
              </w:rPr>
              <w:t>evidence as the directors may reasonably think fit.</w:t>
            </w:r>
          </w:p>
        </w:tc>
        <w:tc>
          <w:tcPr>
            <w:tcW w:w="720" w:type="dxa"/>
          </w:tcPr>
          <w:p w14:paraId="443A0696" w14:textId="77777777" w:rsidR="00CE146E" w:rsidRPr="00A56D3E" w:rsidRDefault="00CE146E" w:rsidP="006C1952">
            <w:pPr>
              <w:rPr>
                <w:rFonts w:ascii="Century Gothic" w:hAnsi="Century Gothic"/>
                <w:sz w:val="16"/>
                <w:szCs w:val="16"/>
              </w:rPr>
            </w:pPr>
          </w:p>
        </w:tc>
        <w:tc>
          <w:tcPr>
            <w:tcW w:w="810" w:type="dxa"/>
          </w:tcPr>
          <w:p w14:paraId="011B6E7B" w14:textId="77777777" w:rsidR="00CE146E" w:rsidRPr="00A56D3E" w:rsidRDefault="00CE146E" w:rsidP="006C1952">
            <w:pPr>
              <w:rPr>
                <w:rFonts w:ascii="Century Gothic" w:hAnsi="Century Gothic"/>
                <w:sz w:val="16"/>
                <w:szCs w:val="16"/>
              </w:rPr>
            </w:pPr>
          </w:p>
        </w:tc>
        <w:tc>
          <w:tcPr>
            <w:tcW w:w="810" w:type="dxa"/>
          </w:tcPr>
          <w:p w14:paraId="146A0AD3" w14:textId="77777777" w:rsidR="00CE146E" w:rsidRPr="00A56D3E" w:rsidRDefault="00CE146E" w:rsidP="006C1952">
            <w:pPr>
              <w:rPr>
                <w:rFonts w:ascii="Century Gothic" w:hAnsi="Century Gothic"/>
                <w:sz w:val="16"/>
                <w:szCs w:val="16"/>
              </w:rPr>
            </w:pPr>
          </w:p>
        </w:tc>
      </w:tr>
      <w:tr w:rsidR="00A56D3E" w:rsidRPr="00A56D3E" w14:paraId="475E9778" w14:textId="77777777" w:rsidTr="006C1952">
        <w:tc>
          <w:tcPr>
            <w:tcW w:w="558" w:type="dxa"/>
          </w:tcPr>
          <w:p w14:paraId="2B1AD4D1" w14:textId="0B7044C9" w:rsidR="00A56D3E" w:rsidRPr="00A56D3E" w:rsidRDefault="00A56D3E" w:rsidP="006C1952">
            <w:pPr>
              <w:rPr>
                <w:rFonts w:ascii="Century Gothic" w:hAnsi="Century Gothic"/>
                <w:sz w:val="16"/>
                <w:szCs w:val="16"/>
              </w:rPr>
            </w:pPr>
            <w:r w:rsidRPr="00A56D3E">
              <w:rPr>
                <w:rFonts w:ascii="Century Gothic" w:hAnsi="Century Gothic"/>
                <w:sz w:val="16"/>
                <w:szCs w:val="16"/>
              </w:rPr>
              <w:t>9.7</w:t>
            </w:r>
          </w:p>
        </w:tc>
        <w:tc>
          <w:tcPr>
            <w:tcW w:w="6277" w:type="dxa"/>
          </w:tcPr>
          <w:p w14:paraId="71B6595B"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Bold"/>
                <w:b/>
                <w:bCs/>
                <w:sz w:val="16"/>
                <w:szCs w:val="16"/>
                <w:lang w:val="en-ZA"/>
              </w:rPr>
              <w:t xml:space="preserve">That </w:t>
            </w:r>
            <w:r w:rsidRPr="0044638B">
              <w:rPr>
                <w:rFonts w:ascii="Century Gothic" w:eastAsiaTheme="minorHAnsi" w:hAnsi="Century Gothic" w:cs="Montserrat-Medium"/>
                <w:sz w:val="16"/>
                <w:szCs w:val="16"/>
                <w:lang w:val="en-ZA"/>
              </w:rPr>
              <w:t>the following clause be deleted:</w:t>
            </w:r>
          </w:p>
          <w:p w14:paraId="7B8EE227" w14:textId="77777777" w:rsidR="00A56D3E" w:rsidRPr="0044638B" w:rsidRDefault="00A56D3E" w:rsidP="00A56D3E">
            <w:pPr>
              <w:autoSpaceDE w:val="0"/>
              <w:autoSpaceDN w:val="0"/>
              <w:adjustRightInd w:val="0"/>
              <w:rPr>
                <w:rFonts w:ascii="Century Gothic" w:eastAsiaTheme="minorHAnsi" w:hAnsi="Century Gothic" w:cs="Montserrat-Bold"/>
                <w:b/>
                <w:bCs/>
                <w:sz w:val="16"/>
                <w:szCs w:val="16"/>
                <w:lang w:val="en-ZA"/>
              </w:rPr>
            </w:pPr>
            <w:r w:rsidRPr="0044638B">
              <w:rPr>
                <w:rFonts w:ascii="Century Gothic" w:eastAsiaTheme="minorHAnsi" w:hAnsi="Century Gothic" w:cs="Montserrat-Bold"/>
                <w:b/>
                <w:bCs/>
                <w:sz w:val="16"/>
                <w:szCs w:val="16"/>
                <w:lang w:val="en-ZA"/>
              </w:rPr>
              <w:t>32. Managing Director and Executive Directors</w:t>
            </w:r>
          </w:p>
          <w:p w14:paraId="3386FA2A"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The Directors may from time to time appoint under contract Executive</w:t>
            </w:r>
          </w:p>
          <w:p w14:paraId="5C37EACF"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Directors including the Managing Director and such other Executive</w:t>
            </w:r>
          </w:p>
          <w:p w14:paraId="6837E0F6"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Directors, for a period not exceeding three years and may from time to time</w:t>
            </w:r>
          </w:p>
          <w:p w14:paraId="42BE2E6F"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renew such appointment for a period or periods not exceeding three years</w:t>
            </w:r>
          </w:p>
          <w:p w14:paraId="150835D6"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on such terms as they may think fit, and, subject to the terms of any</w:t>
            </w:r>
          </w:p>
          <w:p w14:paraId="77062097"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agreement entered into in any particular case, may revoke such appointment.</w:t>
            </w:r>
          </w:p>
          <w:p w14:paraId="411D367E"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A Director so appointed shall during the period of such contract not</w:t>
            </w:r>
          </w:p>
          <w:p w14:paraId="18C06082" w14:textId="77777777" w:rsidR="00A56D3E" w:rsidRPr="0044638B" w:rsidRDefault="00A56D3E" w:rsidP="00A56D3E">
            <w:pPr>
              <w:autoSpaceDE w:val="0"/>
              <w:autoSpaceDN w:val="0"/>
              <w:adjustRightInd w:val="0"/>
              <w:rPr>
                <w:rFonts w:ascii="Century Gothic" w:eastAsiaTheme="minorHAnsi" w:hAnsi="Century Gothic" w:cs="Montserrat-Medium"/>
                <w:sz w:val="16"/>
                <w:szCs w:val="16"/>
                <w:lang w:val="en-ZA"/>
              </w:rPr>
            </w:pPr>
            <w:r w:rsidRPr="0044638B">
              <w:rPr>
                <w:rFonts w:ascii="Century Gothic" w:eastAsiaTheme="minorHAnsi" w:hAnsi="Century Gothic" w:cs="Montserrat-Medium"/>
                <w:sz w:val="16"/>
                <w:szCs w:val="16"/>
                <w:lang w:val="en-ZA"/>
              </w:rPr>
              <w:t>be subject to retirement by rotation nor be taken into account in determining</w:t>
            </w:r>
          </w:p>
          <w:p w14:paraId="3F632F17" w14:textId="274321D0" w:rsidR="00A56D3E" w:rsidRPr="0044638B" w:rsidRDefault="00A56D3E" w:rsidP="00A56D3E">
            <w:pPr>
              <w:rPr>
                <w:rFonts w:ascii="Century Gothic" w:hAnsi="Century Gothic"/>
                <w:bCs/>
                <w:sz w:val="16"/>
                <w:szCs w:val="16"/>
              </w:rPr>
            </w:pPr>
            <w:r w:rsidRPr="0044638B">
              <w:rPr>
                <w:rFonts w:ascii="Century Gothic" w:eastAsiaTheme="minorHAnsi" w:hAnsi="Century Gothic" w:cs="Montserrat-Medium"/>
                <w:sz w:val="16"/>
                <w:szCs w:val="16"/>
                <w:lang w:val="en-ZA"/>
              </w:rPr>
              <w:t>the number of Directors required to retire.</w:t>
            </w:r>
          </w:p>
        </w:tc>
        <w:tc>
          <w:tcPr>
            <w:tcW w:w="720" w:type="dxa"/>
          </w:tcPr>
          <w:p w14:paraId="5B12650A" w14:textId="77777777" w:rsidR="00A56D3E" w:rsidRPr="00A56D3E" w:rsidRDefault="00A56D3E" w:rsidP="006C1952">
            <w:pPr>
              <w:rPr>
                <w:rFonts w:ascii="Century Gothic" w:hAnsi="Century Gothic"/>
                <w:sz w:val="16"/>
                <w:szCs w:val="16"/>
              </w:rPr>
            </w:pPr>
          </w:p>
        </w:tc>
        <w:tc>
          <w:tcPr>
            <w:tcW w:w="810" w:type="dxa"/>
          </w:tcPr>
          <w:p w14:paraId="6BBB08BF" w14:textId="77777777" w:rsidR="00A56D3E" w:rsidRPr="00A56D3E" w:rsidRDefault="00A56D3E" w:rsidP="006C1952">
            <w:pPr>
              <w:rPr>
                <w:rFonts w:ascii="Century Gothic" w:hAnsi="Century Gothic"/>
                <w:sz w:val="16"/>
                <w:szCs w:val="16"/>
              </w:rPr>
            </w:pPr>
          </w:p>
        </w:tc>
        <w:tc>
          <w:tcPr>
            <w:tcW w:w="810" w:type="dxa"/>
          </w:tcPr>
          <w:p w14:paraId="014B789C" w14:textId="77777777" w:rsidR="00A56D3E" w:rsidRPr="00A56D3E" w:rsidRDefault="00A56D3E" w:rsidP="006C1952">
            <w:pPr>
              <w:rPr>
                <w:rFonts w:ascii="Century Gothic" w:hAnsi="Century Gothic"/>
                <w:sz w:val="16"/>
                <w:szCs w:val="16"/>
              </w:rPr>
            </w:pPr>
          </w:p>
        </w:tc>
      </w:tr>
      <w:tr w:rsidR="00CE146E" w:rsidRPr="00A56D3E" w14:paraId="7CD16697" w14:textId="77777777" w:rsidTr="00182B3F">
        <w:trPr>
          <w:trHeight w:val="374"/>
        </w:trPr>
        <w:tc>
          <w:tcPr>
            <w:tcW w:w="558" w:type="dxa"/>
          </w:tcPr>
          <w:p w14:paraId="1B9BF32B" w14:textId="77777777" w:rsidR="00182B3F" w:rsidRDefault="00182B3F" w:rsidP="006C1952">
            <w:pPr>
              <w:rPr>
                <w:rFonts w:ascii="Century Gothic" w:hAnsi="Century Gothic"/>
                <w:sz w:val="16"/>
                <w:szCs w:val="16"/>
              </w:rPr>
            </w:pPr>
          </w:p>
          <w:p w14:paraId="25541D48" w14:textId="0B38C2F5" w:rsidR="00CE146E" w:rsidRPr="00A56D3E" w:rsidRDefault="00A56D3E" w:rsidP="006C1952">
            <w:pPr>
              <w:rPr>
                <w:rFonts w:ascii="Century Gothic" w:hAnsi="Century Gothic"/>
                <w:sz w:val="16"/>
                <w:szCs w:val="16"/>
              </w:rPr>
            </w:pPr>
            <w:r w:rsidRPr="00A56D3E">
              <w:rPr>
                <w:rFonts w:ascii="Century Gothic" w:hAnsi="Century Gothic"/>
                <w:sz w:val="16"/>
                <w:szCs w:val="16"/>
              </w:rPr>
              <w:t>10</w:t>
            </w:r>
          </w:p>
        </w:tc>
        <w:tc>
          <w:tcPr>
            <w:tcW w:w="6277" w:type="dxa"/>
          </w:tcPr>
          <w:p w14:paraId="70B92E79" w14:textId="77777777" w:rsidR="00182B3F" w:rsidRDefault="00182B3F" w:rsidP="006C1952">
            <w:pPr>
              <w:rPr>
                <w:rFonts w:ascii="Century Gothic" w:hAnsi="Century Gothic"/>
                <w:bCs/>
                <w:sz w:val="16"/>
                <w:szCs w:val="16"/>
              </w:rPr>
            </w:pPr>
          </w:p>
          <w:p w14:paraId="68E79EAB" w14:textId="18BEF491" w:rsidR="00CE146E" w:rsidRDefault="001E17A4" w:rsidP="006C1952">
            <w:pPr>
              <w:rPr>
                <w:rFonts w:ascii="Century Gothic" w:hAnsi="Century Gothic"/>
                <w:bCs/>
                <w:sz w:val="16"/>
                <w:szCs w:val="16"/>
              </w:rPr>
            </w:pPr>
            <w:r w:rsidRPr="0044638B">
              <w:rPr>
                <w:rFonts w:ascii="Century Gothic" w:hAnsi="Century Gothic"/>
                <w:bCs/>
                <w:sz w:val="16"/>
                <w:szCs w:val="16"/>
              </w:rPr>
              <w:t>Any other Business</w:t>
            </w:r>
          </w:p>
          <w:p w14:paraId="26F41F5C" w14:textId="5786C95B" w:rsidR="00182B3F" w:rsidRPr="0044638B" w:rsidRDefault="00182B3F" w:rsidP="006C1952">
            <w:pPr>
              <w:rPr>
                <w:rFonts w:ascii="Century Gothic" w:hAnsi="Century Gothic"/>
                <w:bCs/>
                <w:sz w:val="16"/>
                <w:szCs w:val="16"/>
              </w:rPr>
            </w:pPr>
          </w:p>
        </w:tc>
        <w:tc>
          <w:tcPr>
            <w:tcW w:w="720" w:type="dxa"/>
          </w:tcPr>
          <w:p w14:paraId="7E63DBD8" w14:textId="77777777" w:rsidR="00CE146E" w:rsidRPr="00A56D3E" w:rsidRDefault="00CE146E" w:rsidP="006C1952">
            <w:pPr>
              <w:rPr>
                <w:rFonts w:ascii="Century Gothic" w:hAnsi="Century Gothic"/>
                <w:sz w:val="16"/>
                <w:szCs w:val="16"/>
              </w:rPr>
            </w:pPr>
          </w:p>
        </w:tc>
        <w:tc>
          <w:tcPr>
            <w:tcW w:w="810" w:type="dxa"/>
          </w:tcPr>
          <w:p w14:paraId="57F5DBFD" w14:textId="77777777" w:rsidR="00CE146E" w:rsidRPr="00A56D3E" w:rsidRDefault="00CE146E" w:rsidP="006C1952">
            <w:pPr>
              <w:rPr>
                <w:rFonts w:ascii="Century Gothic" w:hAnsi="Century Gothic"/>
                <w:sz w:val="16"/>
                <w:szCs w:val="16"/>
              </w:rPr>
            </w:pPr>
          </w:p>
        </w:tc>
        <w:tc>
          <w:tcPr>
            <w:tcW w:w="810" w:type="dxa"/>
          </w:tcPr>
          <w:p w14:paraId="0E054FC1" w14:textId="77777777" w:rsidR="00CE146E" w:rsidRPr="00A56D3E" w:rsidRDefault="00CE146E" w:rsidP="006C1952">
            <w:pPr>
              <w:rPr>
                <w:rFonts w:ascii="Century Gothic" w:hAnsi="Century Gothic"/>
                <w:sz w:val="16"/>
                <w:szCs w:val="16"/>
              </w:rPr>
            </w:pPr>
          </w:p>
        </w:tc>
      </w:tr>
    </w:tbl>
    <w:p w14:paraId="661E7BD2" w14:textId="77777777" w:rsidR="007F3362" w:rsidRPr="00A56D3E" w:rsidRDefault="007F3362" w:rsidP="007711C7">
      <w:pPr>
        <w:rPr>
          <w:rFonts w:ascii="Century Gothic" w:hAnsi="Century Gothic"/>
          <w:sz w:val="18"/>
          <w:szCs w:val="18"/>
        </w:rPr>
      </w:pPr>
    </w:p>
    <w:p w14:paraId="1BA2B179" w14:textId="77777777" w:rsidR="00A853A5" w:rsidRPr="00A56D3E" w:rsidRDefault="00A853A5" w:rsidP="007711C7">
      <w:pPr>
        <w:ind w:left="-180"/>
        <w:rPr>
          <w:rFonts w:ascii="Century Gothic" w:hAnsi="Century Gothic"/>
          <w:sz w:val="16"/>
        </w:rPr>
      </w:pPr>
    </w:p>
    <w:p w14:paraId="023A7EFC" w14:textId="16F1DAB9" w:rsidR="007711C7" w:rsidRPr="00A56D3E" w:rsidRDefault="007711C7" w:rsidP="007711C7">
      <w:pPr>
        <w:ind w:left="-180"/>
        <w:rPr>
          <w:rFonts w:ascii="Century Gothic" w:hAnsi="Century Gothic"/>
          <w:sz w:val="18"/>
          <w:szCs w:val="18"/>
        </w:rPr>
      </w:pPr>
      <w:r w:rsidRPr="00A56D3E">
        <w:rPr>
          <w:rFonts w:ascii="Century Gothic" w:hAnsi="Century Gothic"/>
          <w:sz w:val="18"/>
          <w:szCs w:val="18"/>
        </w:rPr>
        <w:t>Signed at ……………………………………</w:t>
      </w:r>
      <w:r w:rsidR="004933B0" w:rsidRPr="00A56D3E">
        <w:rPr>
          <w:rFonts w:ascii="Century Gothic" w:hAnsi="Century Gothic"/>
          <w:sz w:val="18"/>
          <w:szCs w:val="18"/>
        </w:rPr>
        <w:t>…</w:t>
      </w:r>
      <w:r w:rsidRPr="00A56D3E">
        <w:rPr>
          <w:rFonts w:ascii="Century Gothic" w:hAnsi="Century Gothic"/>
          <w:sz w:val="18"/>
          <w:szCs w:val="18"/>
        </w:rPr>
        <w:t xml:space="preserve">on this </w:t>
      </w:r>
      <w:r w:rsidR="004933B0" w:rsidRPr="00A56D3E">
        <w:rPr>
          <w:rFonts w:ascii="Century Gothic" w:hAnsi="Century Gothic"/>
          <w:sz w:val="18"/>
          <w:szCs w:val="18"/>
        </w:rPr>
        <w:t>………....</w:t>
      </w:r>
      <w:r w:rsidRPr="00A56D3E">
        <w:rPr>
          <w:rFonts w:ascii="Century Gothic" w:hAnsi="Century Gothic"/>
          <w:sz w:val="18"/>
          <w:szCs w:val="18"/>
        </w:rPr>
        <w:t xml:space="preserve">……day of </w:t>
      </w:r>
      <w:r w:rsidR="004933B0" w:rsidRPr="00A56D3E">
        <w:rPr>
          <w:rFonts w:ascii="Century Gothic" w:hAnsi="Century Gothic"/>
          <w:sz w:val="18"/>
          <w:szCs w:val="18"/>
        </w:rPr>
        <w:t>……</w:t>
      </w:r>
      <w:r w:rsidR="00FB397F" w:rsidRPr="00A56D3E">
        <w:rPr>
          <w:rFonts w:ascii="Century Gothic" w:hAnsi="Century Gothic"/>
          <w:sz w:val="18"/>
          <w:szCs w:val="18"/>
        </w:rPr>
        <w:t>…...</w:t>
      </w:r>
      <w:r w:rsidRPr="00A56D3E">
        <w:rPr>
          <w:rFonts w:ascii="Century Gothic" w:hAnsi="Century Gothic"/>
          <w:sz w:val="18"/>
          <w:szCs w:val="18"/>
        </w:rPr>
        <w:t>………</w:t>
      </w:r>
      <w:r w:rsidR="00FB397F" w:rsidRPr="00A56D3E">
        <w:rPr>
          <w:rFonts w:ascii="Century Gothic" w:hAnsi="Century Gothic"/>
          <w:sz w:val="18"/>
          <w:szCs w:val="18"/>
        </w:rPr>
        <w:t>…...</w:t>
      </w:r>
      <w:r w:rsidRPr="00A56D3E">
        <w:rPr>
          <w:rFonts w:ascii="Century Gothic" w:hAnsi="Century Gothic"/>
          <w:sz w:val="18"/>
          <w:szCs w:val="18"/>
        </w:rPr>
        <w:t>….</w:t>
      </w:r>
      <w:r w:rsidR="00261124" w:rsidRPr="00A56D3E">
        <w:rPr>
          <w:rFonts w:ascii="Century Gothic" w:hAnsi="Century Gothic"/>
          <w:sz w:val="18"/>
          <w:szCs w:val="18"/>
        </w:rPr>
        <w:t>20</w:t>
      </w:r>
      <w:r w:rsidR="006C1952" w:rsidRPr="00A56D3E">
        <w:rPr>
          <w:rFonts w:ascii="Century Gothic" w:hAnsi="Century Gothic"/>
          <w:sz w:val="18"/>
          <w:szCs w:val="18"/>
        </w:rPr>
        <w:t>2</w:t>
      </w:r>
      <w:r w:rsidR="00CE146E" w:rsidRPr="00A56D3E">
        <w:rPr>
          <w:rFonts w:ascii="Century Gothic" w:hAnsi="Century Gothic"/>
          <w:sz w:val="18"/>
          <w:szCs w:val="18"/>
        </w:rPr>
        <w:t>3</w:t>
      </w:r>
    </w:p>
    <w:p w14:paraId="19262D5E" w14:textId="77777777" w:rsidR="007711C7" w:rsidRPr="00A56D3E" w:rsidRDefault="007711C7" w:rsidP="007711C7">
      <w:pPr>
        <w:ind w:left="-180"/>
        <w:rPr>
          <w:rFonts w:ascii="Century Gothic" w:hAnsi="Century Gothic"/>
          <w:sz w:val="18"/>
          <w:szCs w:val="18"/>
        </w:rPr>
      </w:pPr>
    </w:p>
    <w:p w14:paraId="68A71BE1" w14:textId="77777777" w:rsidR="007711C7" w:rsidRPr="00A56D3E" w:rsidRDefault="007711C7" w:rsidP="007711C7">
      <w:pPr>
        <w:ind w:left="-180"/>
        <w:rPr>
          <w:rFonts w:ascii="Century Gothic" w:hAnsi="Century Gothic"/>
          <w:sz w:val="18"/>
          <w:szCs w:val="18"/>
        </w:rPr>
      </w:pPr>
    </w:p>
    <w:p w14:paraId="6DE58870" w14:textId="776286CE" w:rsidR="007711C7" w:rsidRPr="00A56D3E" w:rsidRDefault="007711C7" w:rsidP="007711C7">
      <w:pPr>
        <w:ind w:left="-180"/>
        <w:rPr>
          <w:rFonts w:ascii="Century Gothic" w:hAnsi="Century Gothic"/>
          <w:sz w:val="18"/>
          <w:szCs w:val="18"/>
        </w:rPr>
      </w:pPr>
      <w:r w:rsidRPr="00A56D3E">
        <w:rPr>
          <w:rFonts w:ascii="Century Gothic" w:hAnsi="Century Gothic"/>
          <w:sz w:val="18"/>
          <w:szCs w:val="18"/>
        </w:rPr>
        <w:t>Signature ………………………</w:t>
      </w:r>
      <w:r w:rsidR="003F379E" w:rsidRPr="00A56D3E">
        <w:rPr>
          <w:rFonts w:ascii="Century Gothic" w:hAnsi="Century Gothic"/>
          <w:sz w:val="18"/>
          <w:szCs w:val="18"/>
        </w:rPr>
        <w:t>………………………………</w:t>
      </w:r>
      <w:r w:rsidRPr="00A56D3E">
        <w:rPr>
          <w:rFonts w:ascii="Century Gothic" w:hAnsi="Century Gothic"/>
          <w:sz w:val="18"/>
          <w:szCs w:val="18"/>
        </w:rPr>
        <w:t>…………</w:t>
      </w:r>
    </w:p>
    <w:p w14:paraId="19B01AA4" w14:textId="77777777" w:rsidR="007711C7" w:rsidRPr="00A56D3E" w:rsidRDefault="007711C7" w:rsidP="007711C7">
      <w:pPr>
        <w:ind w:left="-180"/>
        <w:rPr>
          <w:rFonts w:ascii="Century Gothic" w:hAnsi="Century Gothic"/>
          <w:sz w:val="18"/>
          <w:szCs w:val="18"/>
        </w:rPr>
      </w:pPr>
    </w:p>
    <w:p w14:paraId="13FAB310" w14:textId="77777777" w:rsidR="007711C7" w:rsidRPr="00A56D3E" w:rsidRDefault="007711C7" w:rsidP="007711C7">
      <w:pPr>
        <w:ind w:left="-180"/>
        <w:rPr>
          <w:rFonts w:ascii="Century Gothic" w:hAnsi="Century Gothic"/>
          <w:sz w:val="18"/>
          <w:szCs w:val="18"/>
        </w:rPr>
      </w:pPr>
    </w:p>
    <w:p w14:paraId="13B42A1B" w14:textId="77777777" w:rsidR="007C6718" w:rsidRPr="00A56D3E" w:rsidRDefault="007711C7" w:rsidP="007711C7">
      <w:pPr>
        <w:ind w:left="-180"/>
        <w:rPr>
          <w:rFonts w:ascii="Century Gothic" w:hAnsi="Century Gothic"/>
          <w:sz w:val="18"/>
          <w:szCs w:val="18"/>
        </w:rPr>
      </w:pPr>
      <w:r w:rsidRPr="00A56D3E">
        <w:rPr>
          <w:rFonts w:ascii="Century Gothic" w:hAnsi="Century Gothic"/>
          <w:sz w:val="18"/>
          <w:szCs w:val="18"/>
        </w:rPr>
        <w:t>Assisted by me (where applicable) (see note 3)</w:t>
      </w:r>
      <w:r w:rsidR="007C6718" w:rsidRPr="00A56D3E">
        <w:rPr>
          <w:rFonts w:ascii="Century Gothic" w:hAnsi="Century Gothic"/>
          <w:sz w:val="18"/>
          <w:szCs w:val="18"/>
        </w:rPr>
        <w:t>:</w:t>
      </w:r>
    </w:p>
    <w:p w14:paraId="01C0179E" w14:textId="77777777" w:rsidR="007C6718" w:rsidRPr="00A56D3E" w:rsidRDefault="007C6718" w:rsidP="007711C7">
      <w:pPr>
        <w:ind w:left="-180"/>
        <w:rPr>
          <w:rFonts w:ascii="Century Gothic" w:hAnsi="Century Gothic"/>
          <w:sz w:val="18"/>
          <w:szCs w:val="18"/>
        </w:rPr>
      </w:pPr>
    </w:p>
    <w:p w14:paraId="4156B8A7" w14:textId="3C32CFDA" w:rsidR="007711C7" w:rsidRPr="00A56D3E" w:rsidRDefault="007711C7" w:rsidP="007711C7">
      <w:pPr>
        <w:ind w:left="-180"/>
        <w:rPr>
          <w:rFonts w:ascii="Century Gothic" w:hAnsi="Century Gothic"/>
          <w:sz w:val="18"/>
          <w:szCs w:val="18"/>
        </w:rPr>
      </w:pPr>
      <w:r w:rsidRPr="00A56D3E">
        <w:rPr>
          <w:rFonts w:ascii="Century Gothic" w:hAnsi="Century Gothic"/>
          <w:sz w:val="18"/>
          <w:szCs w:val="18"/>
        </w:rPr>
        <w:t xml:space="preserve"> ………</w:t>
      </w:r>
      <w:r w:rsidR="004933B0" w:rsidRPr="00A56D3E">
        <w:rPr>
          <w:rFonts w:ascii="Century Gothic" w:hAnsi="Century Gothic"/>
          <w:sz w:val="18"/>
          <w:szCs w:val="18"/>
        </w:rPr>
        <w:t>…………</w:t>
      </w:r>
      <w:r w:rsidR="003F379E" w:rsidRPr="00A56D3E">
        <w:rPr>
          <w:rFonts w:ascii="Century Gothic" w:hAnsi="Century Gothic"/>
          <w:sz w:val="18"/>
          <w:szCs w:val="18"/>
        </w:rPr>
        <w:t>………………………………………………………………………………</w:t>
      </w:r>
      <w:r w:rsidR="004933B0" w:rsidRPr="00A56D3E">
        <w:rPr>
          <w:rFonts w:ascii="Century Gothic" w:hAnsi="Century Gothic"/>
          <w:sz w:val="18"/>
          <w:szCs w:val="18"/>
        </w:rPr>
        <w:t>……………………</w:t>
      </w:r>
      <w:r w:rsidR="000D284C" w:rsidRPr="00A56D3E">
        <w:rPr>
          <w:rFonts w:ascii="Century Gothic" w:hAnsi="Century Gothic"/>
          <w:sz w:val="18"/>
          <w:szCs w:val="18"/>
        </w:rPr>
        <w:t>…………</w:t>
      </w:r>
    </w:p>
    <w:p w14:paraId="3670C1E2" w14:textId="77777777" w:rsidR="00A56D3E" w:rsidRPr="00A56D3E" w:rsidRDefault="00A56D3E" w:rsidP="007711C7">
      <w:pPr>
        <w:ind w:left="-180"/>
        <w:rPr>
          <w:rFonts w:ascii="Century Gothic" w:hAnsi="Century Gothic"/>
          <w:sz w:val="18"/>
          <w:szCs w:val="18"/>
        </w:rPr>
      </w:pPr>
    </w:p>
    <w:p w14:paraId="31EEBD74" w14:textId="06B3AFED" w:rsidR="007C6718" w:rsidRPr="00A56D3E" w:rsidRDefault="007711C7" w:rsidP="007711C7">
      <w:pPr>
        <w:ind w:left="-180"/>
        <w:rPr>
          <w:rFonts w:ascii="Century Gothic" w:hAnsi="Century Gothic"/>
          <w:sz w:val="18"/>
          <w:szCs w:val="18"/>
        </w:rPr>
      </w:pPr>
      <w:r w:rsidRPr="00A56D3E">
        <w:rPr>
          <w:rFonts w:ascii="Century Gothic" w:hAnsi="Century Gothic"/>
          <w:sz w:val="18"/>
          <w:szCs w:val="18"/>
        </w:rPr>
        <w:t>Full name/s of signatory/</w:t>
      </w:r>
      <w:proofErr w:type="spellStart"/>
      <w:r w:rsidRPr="00A56D3E">
        <w:rPr>
          <w:rFonts w:ascii="Century Gothic" w:hAnsi="Century Gothic"/>
          <w:sz w:val="18"/>
          <w:szCs w:val="18"/>
        </w:rPr>
        <w:t>ies</w:t>
      </w:r>
      <w:proofErr w:type="spellEnd"/>
      <w:r w:rsidRPr="00A56D3E">
        <w:rPr>
          <w:rFonts w:ascii="Century Gothic" w:hAnsi="Century Gothic"/>
          <w:sz w:val="18"/>
          <w:szCs w:val="18"/>
        </w:rPr>
        <w:t xml:space="preserve"> if signing in a representative capacity (see note 4)</w:t>
      </w:r>
      <w:r w:rsidR="007C6718" w:rsidRPr="00A56D3E">
        <w:rPr>
          <w:rFonts w:ascii="Century Gothic" w:hAnsi="Century Gothic"/>
          <w:sz w:val="18"/>
          <w:szCs w:val="18"/>
        </w:rPr>
        <w:t>:</w:t>
      </w:r>
      <w:r w:rsidRPr="00A56D3E">
        <w:rPr>
          <w:rFonts w:ascii="Century Gothic" w:hAnsi="Century Gothic"/>
          <w:sz w:val="18"/>
          <w:szCs w:val="18"/>
        </w:rPr>
        <w:t xml:space="preserve"> </w:t>
      </w:r>
    </w:p>
    <w:p w14:paraId="2EE6E68E" w14:textId="77777777" w:rsidR="007C6718" w:rsidRPr="00A56D3E" w:rsidRDefault="007C6718" w:rsidP="007711C7">
      <w:pPr>
        <w:ind w:left="-180"/>
        <w:rPr>
          <w:rFonts w:ascii="Century Gothic" w:hAnsi="Century Gothic"/>
          <w:sz w:val="18"/>
          <w:szCs w:val="18"/>
        </w:rPr>
      </w:pPr>
    </w:p>
    <w:p w14:paraId="6B27A023" w14:textId="06AA0EB2" w:rsidR="007711C7" w:rsidRPr="006C1952" w:rsidRDefault="007711C7" w:rsidP="007711C7">
      <w:pPr>
        <w:ind w:left="-180"/>
        <w:rPr>
          <w:rFonts w:ascii="Century Gothic" w:hAnsi="Century Gothic"/>
          <w:sz w:val="18"/>
          <w:szCs w:val="18"/>
        </w:rPr>
      </w:pPr>
      <w:r w:rsidRPr="00A56D3E">
        <w:rPr>
          <w:rFonts w:ascii="Century Gothic" w:hAnsi="Century Gothic"/>
          <w:sz w:val="18"/>
          <w:szCs w:val="18"/>
        </w:rPr>
        <w:t>………</w:t>
      </w:r>
      <w:r w:rsidR="004933B0" w:rsidRPr="00A56D3E">
        <w:rPr>
          <w:rFonts w:ascii="Century Gothic" w:hAnsi="Century Gothic"/>
          <w:sz w:val="18"/>
          <w:szCs w:val="18"/>
        </w:rPr>
        <w:t>…………..</w:t>
      </w:r>
      <w:r w:rsidR="000D284C" w:rsidRPr="00A56D3E">
        <w:rPr>
          <w:rFonts w:ascii="Century Gothic" w:hAnsi="Century Gothic"/>
          <w:sz w:val="18"/>
          <w:szCs w:val="18"/>
        </w:rPr>
        <w:t>…</w:t>
      </w:r>
      <w:r w:rsidR="003F379E" w:rsidRPr="00A56D3E">
        <w:rPr>
          <w:rFonts w:ascii="Century Gothic" w:hAnsi="Century Gothic"/>
          <w:sz w:val="18"/>
          <w:szCs w:val="18"/>
        </w:rPr>
        <w:t>……………………………………………………………………………….</w:t>
      </w:r>
      <w:r w:rsidR="000D284C" w:rsidRPr="00A56D3E">
        <w:rPr>
          <w:rFonts w:ascii="Century Gothic" w:hAnsi="Century Gothic"/>
          <w:sz w:val="18"/>
          <w:szCs w:val="18"/>
        </w:rPr>
        <w:t>…………</w:t>
      </w:r>
      <w:r w:rsidR="000D284C" w:rsidRPr="006C1952">
        <w:rPr>
          <w:rFonts w:ascii="Century Gothic" w:hAnsi="Century Gothic"/>
          <w:sz w:val="18"/>
          <w:szCs w:val="18"/>
        </w:rPr>
        <w:t>……………….</w:t>
      </w:r>
    </w:p>
    <w:p w14:paraId="6A3754A6" w14:textId="77777777" w:rsidR="007711C7" w:rsidRPr="006C1952" w:rsidRDefault="007711C7" w:rsidP="007711C7">
      <w:pPr>
        <w:ind w:left="-180"/>
        <w:rPr>
          <w:rFonts w:ascii="Century Gothic" w:hAnsi="Century Gothic"/>
          <w:sz w:val="18"/>
          <w:szCs w:val="18"/>
        </w:rPr>
      </w:pPr>
    </w:p>
    <w:p w14:paraId="67B760E9" w14:textId="77777777" w:rsidR="007711C7" w:rsidRPr="006C1952" w:rsidRDefault="007711C7" w:rsidP="007711C7">
      <w:pPr>
        <w:ind w:left="-180"/>
        <w:rPr>
          <w:rFonts w:ascii="Century Gothic" w:hAnsi="Century Gothic"/>
          <w:sz w:val="18"/>
          <w:szCs w:val="18"/>
        </w:rPr>
      </w:pPr>
    </w:p>
    <w:p w14:paraId="010DA71C" w14:textId="77777777" w:rsidR="007711C7" w:rsidRPr="006C1952" w:rsidRDefault="007711C7" w:rsidP="007711C7">
      <w:pPr>
        <w:ind w:left="-180"/>
        <w:rPr>
          <w:rFonts w:ascii="Century Gothic" w:hAnsi="Century Gothic"/>
          <w:sz w:val="18"/>
          <w:szCs w:val="18"/>
        </w:rPr>
      </w:pPr>
      <w:r w:rsidRPr="006C1952">
        <w:rPr>
          <w:rFonts w:ascii="Century Gothic" w:hAnsi="Century Gothic"/>
          <w:sz w:val="18"/>
          <w:szCs w:val="18"/>
        </w:rPr>
        <w:t>________________________________________________</w:t>
      </w:r>
      <w:r w:rsidR="004933B0" w:rsidRPr="006C1952">
        <w:rPr>
          <w:rFonts w:ascii="Century Gothic" w:hAnsi="Century Gothic"/>
          <w:sz w:val="18"/>
          <w:szCs w:val="18"/>
        </w:rPr>
        <w:t>______</w:t>
      </w:r>
      <w:r w:rsidRPr="006C1952">
        <w:rPr>
          <w:rFonts w:ascii="Century Gothic" w:hAnsi="Century Gothic"/>
          <w:sz w:val="18"/>
          <w:szCs w:val="18"/>
        </w:rPr>
        <w:t>__________________________________</w:t>
      </w:r>
    </w:p>
    <w:p w14:paraId="03D09632" w14:textId="77777777" w:rsidR="007711C7" w:rsidRPr="006C1952" w:rsidRDefault="007711C7" w:rsidP="007711C7">
      <w:pPr>
        <w:ind w:left="-180"/>
        <w:rPr>
          <w:rFonts w:ascii="Century Gothic" w:hAnsi="Century Gothic"/>
          <w:sz w:val="16"/>
          <w:szCs w:val="16"/>
        </w:rPr>
      </w:pPr>
    </w:p>
    <w:p w14:paraId="741EB868" w14:textId="77777777" w:rsidR="007711C7" w:rsidRPr="006C1952" w:rsidRDefault="007711C7" w:rsidP="007711C7">
      <w:pPr>
        <w:ind w:left="-180"/>
        <w:rPr>
          <w:rFonts w:ascii="Century Gothic" w:hAnsi="Century Gothic"/>
          <w:sz w:val="16"/>
          <w:szCs w:val="16"/>
        </w:rPr>
      </w:pPr>
      <w:r w:rsidRPr="006C1952">
        <w:rPr>
          <w:rFonts w:ascii="Century Gothic" w:hAnsi="Century Gothic"/>
          <w:sz w:val="16"/>
          <w:szCs w:val="16"/>
        </w:rPr>
        <w:t>NOTE</w:t>
      </w:r>
    </w:p>
    <w:tbl>
      <w:tblPr>
        <w:tblW w:w="9198" w:type="dxa"/>
        <w:tblLayout w:type="fixed"/>
        <w:tblLook w:val="0000" w:firstRow="0" w:lastRow="0" w:firstColumn="0" w:lastColumn="0" w:noHBand="0" w:noVBand="0"/>
      </w:tblPr>
      <w:tblGrid>
        <w:gridCol w:w="4698"/>
        <w:gridCol w:w="4500"/>
      </w:tblGrid>
      <w:tr w:rsidR="007711C7" w:rsidRPr="006C1952" w14:paraId="56D8DADA" w14:textId="77777777" w:rsidTr="003B0A30">
        <w:tc>
          <w:tcPr>
            <w:tcW w:w="4698" w:type="dxa"/>
          </w:tcPr>
          <w:p w14:paraId="5995549D" w14:textId="77777777" w:rsidR="007711C7" w:rsidRPr="006C1952" w:rsidRDefault="007711C7" w:rsidP="003B0A30">
            <w:pPr>
              <w:numPr>
                <w:ilvl w:val="0"/>
                <w:numId w:val="2"/>
              </w:numPr>
              <w:jc w:val="both"/>
              <w:rPr>
                <w:rFonts w:ascii="Century Gothic" w:hAnsi="Century Gothic"/>
                <w:sz w:val="16"/>
                <w:szCs w:val="16"/>
              </w:rPr>
            </w:pPr>
            <w:r w:rsidRPr="006C1952">
              <w:rPr>
                <w:rFonts w:ascii="Century Gothic" w:hAnsi="Century Gothic"/>
                <w:sz w:val="16"/>
                <w:szCs w:val="16"/>
              </w:rPr>
              <w:t>A member entitled to attend and vote at the meeting is entitled to appoint one or more proxies to attend, speak and vote in his/her stead.  A proxy need not be a member of the company.</w:t>
            </w:r>
          </w:p>
        </w:tc>
        <w:tc>
          <w:tcPr>
            <w:tcW w:w="4500" w:type="dxa"/>
          </w:tcPr>
          <w:p w14:paraId="50DBFC1A" w14:textId="20C3B537" w:rsidR="007711C7" w:rsidRPr="006C1952" w:rsidRDefault="007711C7" w:rsidP="003B0A30">
            <w:pPr>
              <w:numPr>
                <w:ilvl w:val="0"/>
                <w:numId w:val="1"/>
              </w:numPr>
              <w:jc w:val="both"/>
              <w:rPr>
                <w:rFonts w:ascii="Century Gothic" w:hAnsi="Century Gothic"/>
                <w:sz w:val="16"/>
                <w:szCs w:val="16"/>
              </w:rPr>
            </w:pPr>
            <w:r w:rsidRPr="006C1952">
              <w:rPr>
                <w:rFonts w:ascii="Century Gothic" w:hAnsi="Century Gothic"/>
                <w:sz w:val="16"/>
                <w:szCs w:val="16"/>
              </w:rPr>
              <w:t>In order to be effective, proxy forms must reach the registered office of the company or the Transfer Secretaries</w:t>
            </w:r>
            <w:r w:rsidR="00261124" w:rsidRPr="006C1952">
              <w:rPr>
                <w:rFonts w:ascii="Century Gothic" w:hAnsi="Century Gothic"/>
                <w:sz w:val="16"/>
                <w:szCs w:val="16"/>
              </w:rPr>
              <w:t xml:space="preserve">, </w:t>
            </w:r>
            <w:r w:rsidRPr="006C1952">
              <w:rPr>
                <w:rFonts w:ascii="Century Gothic" w:hAnsi="Century Gothic"/>
                <w:sz w:val="16"/>
                <w:szCs w:val="16"/>
              </w:rPr>
              <w:t xml:space="preserve">National Bank of Malawi, P O Box </w:t>
            </w:r>
            <w:r w:rsidR="004933B0" w:rsidRPr="006C1952">
              <w:rPr>
                <w:rFonts w:ascii="Century Gothic" w:hAnsi="Century Gothic"/>
                <w:sz w:val="16"/>
                <w:szCs w:val="16"/>
              </w:rPr>
              <w:t>945</w:t>
            </w:r>
            <w:r w:rsidR="004D0DBF" w:rsidRPr="006C1952">
              <w:rPr>
                <w:rFonts w:ascii="Century Gothic" w:hAnsi="Century Gothic"/>
                <w:sz w:val="16"/>
                <w:szCs w:val="16"/>
              </w:rPr>
              <w:t>, Blantyre</w:t>
            </w:r>
            <w:r w:rsidR="0083626F" w:rsidRPr="006C1952">
              <w:rPr>
                <w:rFonts w:ascii="Century Gothic" w:hAnsi="Century Gothic"/>
                <w:sz w:val="16"/>
                <w:szCs w:val="16"/>
              </w:rPr>
              <w:t xml:space="preserve"> or at 7 Henderson Street, Blantyre</w:t>
            </w:r>
            <w:r w:rsidRPr="006C1952">
              <w:rPr>
                <w:rFonts w:ascii="Century Gothic" w:hAnsi="Century Gothic"/>
                <w:sz w:val="16"/>
                <w:szCs w:val="16"/>
              </w:rPr>
              <w:t xml:space="preserve"> </w:t>
            </w:r>
            <w:r w:rsidR="00CC032F" w:rsidRPr="006C1952">
              <w:rPr>
                <w:rFonts w:ascii="Century Gothic" w:hAnsi="Century Gothic"/>
                <w:b/>
                <w:sz w:val="16"/>
                <w:szCs w:val="16"/>
              </w:rPr>
              <w:t xml:space="preserve">OR </w:t>
            </w:r>
            <w:r w:rsidR="00CC032F" w:rsidRPr="006C1952">
              <w:rPr>
                <w:rFonts w:ascii="Century Gothic" w:hAnsi="Century Gothic"/>
                <w:sz w:val="16"/>
                <w:szCs w:val="16"/>
              </w:rPr>
              <w:t xml:space="preserve">deposited at the Company Secretary’s office </w:t>
            </w:r>
            <w:r w:rsidRPr="006C1952">
              <w:rPr>
                <w:rFonts w:ascii="Century Gothic" w:hAnsi="Century Gothic"/>
                <w:sz w:val="16"/>
                <w:szCs w:val="16"/>
              </w:rPr>
              <w:t xml:space="preserve">not later than 48 hours before the </w:t>
            </w:r>
            <w:r w:rsidR="00CC032F" w:rsidRPr="006C1952">
              <w:rPr>
                <w:rFonts w:ascii="Century Gothic" w:hAnsi="Century Gothic"/>
                <w:sz w:val="16"/>
                <w:szCs w:val="16"/>
              </w:rPr>
              <w:t xml:space="preserve">time for holding the </w:t>
            </w:r>
            <w:r w:rsidRPr="006C1952">
              <w:rPr>
                <w:rFonts w:ascii="Century Gothic" w:hAnsi="Century Gothic"/>
                <w:sz w:val="16"/>
                <w:szCs w:val="16"/>
              </w:rPr>
              <w:t>meeting.</w:t>
            </w:r>
          </w:p>
          <w:p w14:paraId="22634EF5" w14:textId="77777777" w:rsidR="007711C7" w:rsidRPr="006C1952" w:rsidRDefault="007711C7" w:rsidP="003B0A30">
            <w:pPr>
              <w:numPr>
                <w:ilvl w:val="12"/>
                <w:numId w:val="0"/>
              </w:numPr>
              <w:ind w:left="360"/>
              <w:jc w:val="both"/>
              <w:rPr>
                <w:rFonts w:ascii="Century Gothic" w:hAnsi="Century Gothic"/>
                <w:sz w:val="16"/>
                <w:szCs w:val="16"/>
              </w:rPr>
            </w:pPr>
          </w:p>
        </w:tc>
      </w:tr>
      <w:tr w:rsidR="007711C7" w:rsidRPr="006C1952" w14:paraId="2EC31201" w14:textId="77777777" w:rsidTr="003B0A30">
        <w:tc>
          <w:tcPr>
            <w:tcW w:w="4698" w:type="dxa"/>
          </w:tcPr>
          <w:p w14:paraId="5850D2D5" w14:textId="77777777" w:rsidR="007711C7" w:rsidRPr="006C1952" w:rsidRDefault="007711C7" w:rsidP="003B0A30">
            <w:pPr>
              <w:numPr>
                <w:ilvl w:val="0"/>
                <w:numId w:val="2"/>
              </w:numPr>
              <w:jc w:val="both"/>
              <w:rPr>
                <w:rFonts w:ascii="Century Gothic" w:hAnsi="Century Gothic"/>
                <w:sz w:val="16"/>
                <w:szCs w:val="16"/>
              </w:rPr>
            </w:pPr>
            <w:r w:rsidRPr="006C1952">
              <w:rPr>
                <w:rFonts w:ascii="Century Gothic" w:hAnsi="Century Gothic"/>
                <w:sz w:val="16"/>
                <w:szCs w:val="16"/>
              </w:rPr>
              <w:t>If this proxy form is returned without any indication as to how the proxy should vote, the proxy will be entitled to vote or abstain from voting as he/she thinks fit.</w:t>
            </w:r>
          </w:p>
        </w:tc>
        <w:tc>
          <w:tcPr>
            <w:tcW w:w="4500" w:type="dxa"/>
          </w:tcPr>
          <w:p w14:paraId="2FB515F6" w14:textId="77777777" w:rsidR="007711C7" w:rsidRPr="006C1952" w:rsidRDefault="007711C7" w:rsidP="003B0A30">
            <w:pPr>
              <w:numPr>
                <w:ilvl w:val="0"/>
                <w:numId w:val="1"/>
              </w:numPr>
              <w:jc w:val="both"/>
              <w:rPr>
                <w:rFonts w:ascii="Century Gothic" w:hAnsi="Century Gothic"/>
                <w:sz w:val="16"/>
                <w:szCs w:val="16"/>
              </w:rPr>
            </w:pPr>
            <w:r w:rsidRPr="006C1952">
              <w:rPr>
                <w:rFonts w:ascii="Century Gothic" w:hAnsi="Century Gothic"/>
                <w:sz w:val="16"/>
                <w:szCs w:val="16"/>
              </w:rPr>
              <w:t>If two of more proxies attend the meeting, then that person attending the meeting whose name appears first on the proxy form, and whose name is not deleted shall be regarded as the validly appointed proxy.</w:t>
            </w:r>
          </w:p>
          <w:p w14:paraId="51185D60" w14:textId="77777777" w:rsidR="007711C7" w:rsidRPr="006C1952" w:rsidRDefault="007711C7" w:rsidP="003B0A30">
            <w:pPr>
              <w:numPr>
                <w:ilvl w:val="12"/>
                <w:numId w:val="0"/>
              </w:numPr>
              <w:ind w:left="360"/>
              <w:jc w:val="both"/>
              <w:rPr>
                <w:rFonts w:ascii="Century Gothic" w:hAnsi="Century Gothic"/>
                <w:sz w:val="16"/>
                <w:szCs w:val="16"/>
              </w:rPr>
            </w:pPr>
          </w:p>
        </w:tc>
      </w:tr>
      <w:tr w:rsidR="007711C7" w:rsidRPr="006C1952" w14:paraId="3E42929E" w14:textId="77777777" w:rsidTr="003B0A30">
        <w:tc>
          <w:tcPr>
            <w:tcW w:w="4698" w:type="dxa"/>
          </w:tcPr>
          <w:p w14:paraId="0C9679F2" w14:textId="77777777" w:rsidR="007711C7" w:rsidRPr="006C1952" w:rsidRDefault="007711C7" w:rsidP="003B0A30">
            <w:pPr>
              <w:numPr>
                <w:ilvl w:val="0"/>
                <w:numId w:val="2"/>
              </w:numPr>
              <w:jc w:val="both"/>
              <w:rPr>
                <w:rFonts w:ascii="Century Gothic" w:hAnsi="Century Gothic"/>
                <w:sz w:val="16"/>
                <w:szCs w:val="16"/>
              </w:rPr>
            </w:pPr>
            <w:r w:rsidRPr="006C1952">
              <w:rPr>
                <w:rFonts w:ascii="Century Gothic" w:hAnsi="Century Gothic"/>
                <w:sz w:val="16"/>
                <w:szCs w:val="16"/>
              </w:rPr>
              <w:t>A minor must be assisted by his or her guardian.</w:t>
            </w:r>
          </w:p>
          <w:p w14:paraId="03D0FAA1" w14:textId="77777777" w:rsidR="007711C7" w:rsidRPr="006C1952" w:rsidRDefault="007711C7" w:rsidP="003B0A30">
            <w:pPr>
              <w:jc w:val="both"/>
              <w:rPr>
                <w:rFonts w:ascii="Century Gothic" w:hAnsi="Century Gothic"/>
                <w:sz w:val="16"/>
                <w:szCs w:val="16"/>
              </w:rPr>
            </w:pPr>
          </w:p>
        </w:tc>
        <w:tc>
          <w:tcPr>
            <w:tcW w:w="4500" w:type="dxa"/>
          </w:tcPr>
          <w:p w14:paraId="032BB16F" w14:textId="77777777" w:rsidR="007711C7" w:rsidRPr="006C1952" w:rsidRDefault="007711C7" w:rsidP="003B0A30">
            <w:pPr>
              <w:jc w:val="both"/>
              <w:rPr>
                <w:rFonts w:ascii="Century Gothic" w:hAnsi="Century Gothic"/>
                <w:sz w:val="16"/>
                <w:szCs w:val="16"/>
              </w:rPr>
            </w:pPr>
          </w:p>
        </w:tc>
      </w:tr>
    </w:tbl>
    <w:p w14:paraId="1AFF8015" w14:textId="77777777" w:rsidR="007711C7" w:rsidRPr="006C1952" w:rsidRDefault="007711C7" w:rsidP="007711C7">
      <w:pPr>
        <w:ind w:left="-180"/>
        <w:rPr>
          <w:rFonts w:ascii="Century Gothic" w:hAnsi="Century Gothic"/>
          <w:sz w:val="16"/>
          <w:szCs w:val="16"/>
        </w:rPr>
      </w:pPr>
    </w:p>
    <w:p w14:paraId="56E17773" w14:textId="77777777" w:rsidR="007711C7" w:rsidRPr="006C1952" w:rsidRDefault="007711C7" w:rsidP="007711C7">
      <w:pPr>
        <w:ind w:left="-180"/>
        <w:jc w:val="center"/>
        <w:rPr>
          <w:rFonts w:ascii="Century Gothic" w:hAnsi="Century Gothic"/>
          <w:sz w:val="16"/>
          <w:szCs w:val="16"/>
        </w:rPr>
      </w:pPr>
    </w:p>
    <w:p w14:paraId="22B05E1B" w14:textId="5B3BBDDE" w:rsidR="007711C7" w:rsidRPr="006C1952" w:rsidRDefault="007711C7" w:rsidP="007711C7">
      <w:pPr>
        <w:ind w:left="-180"/>
        <w:jc w:val="center"/>
        <w:rPr>
          <w:rFonts w:ascii="Century Gothic" w:hAnsi="Century Gothic"/>
          <w:sz w:val="16"/>
          <w:szCs w:val="16"/>
        </w:rPr>
      </w:pPr>
      <w:r w:rsidRPr="006C1952">
        <w:rPr>
          <w:rFonts w:ascii="Century Gothic" w:hAnsi="Century Gothic"/>
          <w:sz w:val="16"/>
          <w:szCs w:val="16"/>
        </w:rPr>
        <w:t xml:space="preserve">A proxy need not be a member of the </w:t>
      </w:r>
      <w:r w:rsidR="00D25419" w:rsidRPr="006C1952">
        <w:rPr>
          <w:rFonts w:ascii="Century Gothic" w:hAnsi="Century Gothic"/>
          <w:sz w:val="16"/>
          <w:szCs w:val="16"/>
        </w:rPr>
        <w:t>company.</w:t>
      </w:r>
    </w:p>
    <w:p w14:paraId="6316F7CA" w14:textId="77777777" w:rsidR="00301CBD" w:rsidRPr="006C1952" w:rsidRDefault="00301CBD">
      <w:pPr>
        <w:rPr>
          <w:rFonts w:ascii="Century Gothic" w:hAnsi="Century Gothic"/>
          <w:sz w:val="16"/>
          <w:szCs w:val="16"/>
        </w:rPr>
      </w:pPr>
    </w:p>
    <w:sectPr w:rsidR="00301CBD" w:rsidRPr="006C1952" w:rsidSect="00AF5E8E">
      <w:footerReference w:type="default" r:id="rId8"/>
      <w:pgSz w:w="12240" w:h="15840"/>
      <w:pgMar w:top="432" w:right="1714" w:bottom="14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B5EA" w14:textId="77777777" w:rsidR="00B66172" w:rsidRDefault="00B66172" w:rsidP="0083626F">
      <w:r>
        <w:separator/>
      </w:r>
    </w:p>
  </w:endnote>
  <w:endnote w:type="continuationSeparator" w:id="0">
    <w:p w14:paraId="11C365FD" w14:textId="77777777" w:rsidR="00B66172" w:rsidRDefault="00B66172" w:rsidP="0083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Bold">
    <w:altName w:val="Montserrat"/>
    <w:panose1 w:val="00000000000000000000"/>
    <w:charset w:val="00"/>
    <w:family w:val="auto"/>
    <w:notTrueType/>
    <w:pitch w:val="default"/>
    <w:sig w:usb0="00000003" w:usb1="00000000" w:usb2="00000000" w:usb3="00000000" w:csb0="00000001" w:csb1="00000000"/>
  </w:font>
  <w:font w:name="Montserrat-Medium">
    <w:altName w:val="Montser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401627"/>
      <w:docPartObj>
        <w:docPartGallery w:val="Page Numbers (Bottom of Page)"/>
        <w:docPartUnique/>
      </w:docPartObj>
    </w:sdtPr>
    <w:sdtContent>
      <w:p w14:paraId="36CF66A9" w14:textId="77777777" w:rsidR="0083626F" w:rsidRDefault="00890746">
        <w:pPr>
          <w:pStyle w:val="Footer"/>
          <w:jc w:val="center"/>
        </w:pPr>
        <w:r>
          <w:fldChar w:fldCharType="begin"/>
        </w:r>
        <w:r w:rsidR="004A310D">
          <w:instrText xml:space="preserve"> PAGE   \* MERGEFORMAT </w:instrText>
        </w:r>
        <w:r>
          <w:fldChar w:fldCharType="separate"/>
        </w:r>
        <w:r w:rsidR="00CC032F">
          <w:rPr>
            <w:noProof/>
          </w:rPr>
          <w:t>2</w:t>
        </w:r>
        <w:r>
          <w:rPr>
            <w:noProof/>
          </w:rPr>
          <w:fldChar w:fldCharType="end"/>
        </w:r>
      </w:p>
    </w:sdtContent>
  </w:sdt>
  <w:p w14:paraId="4DA234A4" w14:textId="77777777" w:rsidR="0083626F" w:rsidRDefault="00836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9F14" w14:textId="77777777" w:rsidR="00B66172" w:rsidRDefault="00B66172" w:rsidP="0083626F">
      <w:r>
        <w:separator/>
      </w:r>
    </w:p>
  </w:footnote>
  <w:footnote w:type="continuationSeparator" w:id="0">
    <w:p w14:paraId="54AC78D0" w14:textId="77777777" w:rsidR="00B66172" w:rsidRDefault="00B66172" w:rsidP="00836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14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31A7223"/>
    <w:multiLevelType w:val="hybridMultilevel"/>
    <w:tmpl w:val="731A23E4"/>
    <w:lvl w:ilvl="0" w:tplc="51827BBE">
      <w:start w:val="1"/>
      <w:numFmt w:val="lowerRoman"/>
      <w:lvlText w:val="%1."/>
      <w:lvlJc w:val="left"/>
      <w:pPr>
        <w:ind w:left="1080" w:hanging="720"/>
      </w:pPr>
      <w:rPr>
        <w:rFonts w:ascii="Century Gothic" w:eastAsiaTheme="minorHAnsi" w:hAnsi="Century Gothic"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0165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1375A1E"/>
    <w:multiLevelType w:val="hybridMultilevel"/>
    <w:tmpl w:val="16622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E42CD7"/>
    <w:multiLevelType w:val="hybridMultilevel"/>
    <w:tmpl w:val="1D4E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709039">
    <w:abstractNumId w:val="2"/>
  </w:num>
  <w:num w:numId="2" w16cid:durableId="1178738535">
    <w:abstractNumId w:val="0"/>
  </w:num>
  <w:num w:numId="3" w16cid:durableId="1085952967">
    <w:abstractNumId w:val="4"/>
  </w:num>
  <w:num w:numId="4" w16cid:durableId="1544247468">
    <w:abstractNumId w:val="1"/>
  </w:num>
  <w:num w:numId="5" w16cid:durableId="1399092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C7"/>
    <w:rsid w:val="000124E1"/>
    <w:rsid w:val="0003240B"/>
    <w:rsid w:val="00042A38"/>
    <w:rsid w:val="000534FB"/>
    <w:rsid w:val="000554CD"/>
    <w:rsid w:val="00071282"/>
    <w:rsid w:val="000D284C"/>
    <w:rsid w:val="000F4BA8"/>
    <w:rsid w:val="001312AD"/>
    <w:rsid w:val="001317FB"/>
    <w:rsid w:val="00146338"/>
    <w:rsid w:val="00182B3F"/>
    <w:rsid w:val="00190326"/>
    <w:rsid w:val="00194A10"/>
    <w:rsid w:val="001D7EA2"/>
    <w:rsid w:val="001E0658"/>
    <w:rsid w:val="001E17A4"/>
    <w:rsid w:val="002544F2"/>
    <w:rsid w:val="00261124"/>
    <w:rsid w:val="00262C82"/>
    <w:rsid w:val="00266F26"/>
    <w:rsid w:val="0028050B"/>
    <w:rsid w:val="002C2995"/>
    <w:rsid w:val="002E4A6F"/>
    <w:rsid w:val="00301CBD"/>
    <w:rsid w:val="00343971"/>
    <w:rsid w:val="00364864"/>
    <w:rsid w:val="003735DC"/>
    <w:rsid w:val="00391586"/>
    <w:rsid w:val="00396EF1"/>
    <w:rsid w:val="003A1FDB"/>
    <w:rsid w:val="003D3C55"/>
    <w:rsid w:val="003F379E"/>
    <w:rsid w:val="00403E56"/>
    <w:rsid w:val="004070FB"/>
    <w:rsid w:val="00445F66"/>
    <w:rsid w:val="0044638B"/>
    <w:rsid w:val="00464BAA"/>
    <w:rsid w:val="004651C5"/>
    <w:rsid w:val="004760A4"/>
    <w:rsid w:val="004933B0"/>
    <w:rsid w:val="004A1E08"/>
    <w:rsid w:val="004A310D"/>
    <w:rsid w:val="004C5BBC"/>
    <w:rsid w:val="004D0DBF"/>
    <w:rsid w:val="004F2AFD"/>
    <w:rsid w:val="00514DA0"/>
    <w:rsid w:val="005336BF"/>
    <w:rsid w:val="005409E7"/>
    <w:rsid w:val="00596F38"/>
    <w:rsid w:val="005C0D49"/>
    <w:rsid w:val="005C6994"/>
    <w:rsid w:val="005E56DF"/>
    <w:rsid w:val="0065472B"/>
    <w:rsid w:val="00687489"/>
    <w:rsid w:val="006A120F"/>
    <w:rsid w:val="006A5EE6"/>
    <w:rsid w:val="006B68B8"/>
    <w:rsid w:val="006B7E32"/>
    <w:rsid w:val="006C1952"/>
    <w:rsid w:val="006E1299"/>
    <w:rsid w:val="006E4705"/>
    <w:rsid w:val="007465B6"/>
    <w:rsid w:val="007573E5"/>
    <w:rsid w:val="007711C7"/>
    <w:rsid w:val="007C520C"/>
    <w:rsid w:val="007C6718"/>
    <w:rsid w:val="007D7338"/>
    <w:rsid w:val="007F3362"/>
    <w:rsid w:val="00812541"/>
    <w:rsid w:val="00832D1F"/>
    <w:rsid w:val="0083626F"/>
    <w:rsid w:val="00860F87"/>
    <w:rsid w:val="008765CB"/>
    <w:rsid w:val="00890746"/>
    <w:rsid w:val="008B5F77"/>
    <w:rsid w:val="008C1D44"/>
    <w:rsid w:val="008D2EC0"/>
    <w:rsid w:val="008D3306"/>
    <w:rsid w:val="00916634"/>
    <w:rsid w:val="009570D8"/>
    <w:rsid w:val="00970D10"/>
    <w:rsid w:val="00975401"/>
    <w:rsid w:val="00986E9B"/>
    <w:rsid w:val="009B59E6"/>
    <w:rsid w:val="009E5286"/>
    <w:rsid w:val="00A17DE0"/>
    <w:rsid w:val="00A31581"/>
    <w:rsid w:val="00A42DA4"/>
    <w:rsid w:val="00A51C94"/>
    <w:rsid w:val="00A550D5"/>
    <w:rsid w:val="00A56D3E"/>
    <w:rsid w:val="00A853A5"/>
    <w:rsid w:val="00A926D8"/>
    <w:rsid w:val="00AA2055"/>
    <w:rsid w:val="00AB005D"/>
    <w:rsid w:val="00AF5E8E"/>
    <w:rsid w:val="00B01F4B"/>
    <w:rsid w:val="00B31477"/>
    <w:rsid w:val="00B36856"/>
    <w:rsid w:val="00B615FF"/>
    <w:rsid w:val="00B66172"/>
    <w:rsid w:val="00B84027"/>
    <w:rsid w:val="00B905CE"/>
    <w:rsid w:val="00BA163E"/>
    <w:rsid w:val="00BA6DAC"/>
    <w:rsid w:val="00BB3AC8"/>
    <w:rsid w:val="00BB4B8A"/>
    <w:rsid w:val="00BE5DA2"/>
    <w:rsid w:val="00C01BDA"/>
    <w:rsid w:val="00C17A86"/>
    <w:rsid w:val="00C25EB6"/>
    <w:rsid w:val="00C40188"/>
    <w:rsid w:val="00C66056"/>
    <w:rsid w:val="00C83004"/>
    <w:rsid w:val="00CC032F"/>
    <w:rsid w:val="00CE146E"/>
    <w:rsid w:val="00D14A98"/>
    <w:rsid w:val="00D25419"/>
    <w:rsid w:val="00D376A1"/>
    <w:rsid w:val="00D73F45"/>
    <w:rsid w:val="00D75C77"/>
    <w:rsid w:val="00D97F7D"/>
    <w:rsid w:val="00DE087D"/>
    <w:rsid w:val="00DE13F0"/>
    <w:rsid w:val="00DE4A0C"/>
    <w:rsid w:val="00E20E20"/>
    <w:rsid w:val="00E23354"/>
    <w:rsid w:val="00E51FD4"/>
    <w:rsid w:val="00E777D2"/>
    <w:rsid w:val="00EB5CD2"/>
    <w:rsid w:val="00EC6F20"/>
    <w:rsid w:val="00F06533"/>
    <w:rsid w:val="00F14F88"/>
    <w:rsid w:val="00F311B3"/>
    <w:rsid w:val="00F44067"/>
    <w:rsid w:val="00FA4130"/>
    <w:rsid w:val="00FB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C636"/>
  <w15:docId w15:val="{3F9EC6BE-E40E-4EAD-B121-C4B2627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1C7"/>
    <w:pPr>
      <w:spacing w:after="0" w:line="240" w:lineRule="auto"/>
    </w:pPr>
    <w:rPr>
      <w:rFonts w:ascii="Antique Olive" w:eastAsia="Times New Roman" w:hAnsi="Antique Olive" w:cs="Times New Roman"/>
      <w:sz w:val="20"/>
      <w:szCs w:val="20"/>
      <w:lang w:val="en-US"/>
    </w:rPr>
  </w:style>
  <w:style w:type="paragraph" w:styleId="Heading1">
    <w:name w:val="heading 1"/>
    <w:basedOn w:val="Normal"/>
    <w:next w:val="Normal"/>
    <w:link w:val="Heading1Char"/>
    <w:qFormat/>
    <w:rsid w:val="007711C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1C7"/>
    <w:rPr>
      <w:rFonts w:ascii="Antique Olive" w:eastAsia="Times New Roman" w:hAnsi="Antique Olive" w:cs="Times New Roman"/>
      <w:sz w:val="24"/>
      <w:szCs w:val="20"/>
      <w:lang w:val="en-US"/>
    </w:rPr>
  </w:style>
  <w:style w:type="paragraph" w:styleId="Title">
    <w:name w:val="Title"/>
    <w:basedOn w:val="Normal"/>
    <w:link w:val="TitleChar"/>
    <w:qFormat/>
    <w:rsid w:val="007711C7"/>
    <w:pPr>
      <w:jc w:val="center"/>
    </w:pPr>
    <w:rPr>
      <w:sz w:val="36"/>
    </w:rPr>
  </w:style>
  <w:style w:type="character" w:customStyle="1" w:styleId="TitleChar">
    <w:name w:val="Title Char"/>
    <w:basedOn w:val="DefaultParagraphFont"/>
    <w:link w:val="Title"/>
    <w:rsid w:val="007711C7"/>
    <w:rPr>
      <w:rFonts w:ascii="Antique Olive" w:eastAsia="Times New Roman" w:hAnsi="Antique Olive" w:cs="Times New Roman"/>
      <w:sz w:val="36"/>
      <w:szCs w:val="20"/>
      <w:lang w:val="en-US"/>
    </w:rPr>
  </w:style>
  <w:style w:type="paragraph" w:styleId="Subtitle">
    <w:name w:val="Subtitle"/>
    <w:basedOn w:val="Normal"/>
    <w:link w:val="SubtitleChar"/>
    <w:qFormat/>
    <w:rsid w:val="007711C7"/>
    <w:pPr>
      <w:jc w:val="center"/>
    </w:pPr>
    <w:rPr>
      <w:sz w:val="36"/>
    </w:rPr>
  </w:style>
  <w:style w:type="character" w:customStyle="1" w:styleId="SubtitleChar">
    <w:name w:val="Subtitle Char"/>
    <w:basedOn w:val="DefaultParagraphFont"/>
    <w:link w:val="Subtitle"/>
    <w:rsid w:val="007711C7"/>
    <w:rPr>
      <w:rFonts w:ascii="Antique Olive" w:eastAsia="Times New Roman" w:hAnsi="Antique Olive" w:cs="Times New Roman"/>
      <w:sz w:val="36"/>
      <w:szCs w:val="20"/>
      <w:lang w:val="en-US"/>
    </w:rPr>
  </w:style>
  <w:style w:type="paragraph" w:styleId="ListParagraph">
    <w:name w:val="List Paragraph"/>
    <w:basedOn w:val="Normal"/>
    <w:uiPriority w:val="34"/>
    <w:qFormat/>
    <w:rsid w:val="00596F38"/>
    <w:pPr>
      <w:ind w:left="720"/>
      <w:contextualSpacing/>
    </w:pPr>
  </w:style>
  <w:style w:type="paragraph" w:styleId="Header">
    <w:name w:val="header"/>
    <w:basedOn w:val="Normal"/>
    <w:link w:val="HeaderChar"/>
    <w:uiPriority w:val="99"/>
    <w:semiHidden/>
    <w:unhideWhenUsed/>
    <w:rsid w:val="0083626F"/>
    <w:pPr>
      <w:tabs>
        <w:tab w:val="center" w:pos="4513"/>
        <w:tab w:val="right" w:pos="9026"/>
      </w:tabs>
    </w:pPr>
  </w:style>
  <w:style w:type="character" w:customStyle="1" w:styleId="HeaderChar">
    <w:name w:val="Header Char"/>
    <w:basedOn w:val="DefaultParagraphFont"/>
    <w:link w:val="Header"/>
    <w:uiPriority w:val="99"/>
    <w:semiHidden/>
    <w:rsid w:val="0083626F"/>
    <w:rPr>
      <w:rFonts w:ascii="Antique Olive" w:eastAsia="Times New Roman" w:hAnsi="Antique Olive" w:cs="Times New Roman"/>
      <w:sz w:val="20"/>
      <w:szCs w:val="20"/>
      <w:lang w:val="en-US"/>
    </w:rPr>
  </w:style>
  <w:style w:type="paragraph" w:styleId="Footer">
    <w:name w:val="footer"/>
    <w:basedOn w:val="Normal"/>
    <w:link w:val="FooterChar"/>
    <w:uiPriority w:val="99"/>
    <w:unhideWhenUsed/>
    <w:rsid w:val="0083626F"/>
    <w:pPr>
      <w:tabs>
        <w:tab w:val="center" w:pos="4513"/>
        <w:tab w:val="right" w:pos="9026"/>
      </w:tabs>
    </w:pPr>
  </w:style>
  <w:style w:type="character" w:customStyle="1" w:styleId="FooterChar">
    <w:name w:val="Footer Char"/>
    <w:basedOn w:val="DefaultParagraphFont"/>
    <w:link w:val="Footer"/>
    <w:uiPriority w:val="99"/>
    <w:rsid w:val="0083626F"/>
    <w:rPr>
      <w:rFonts w:ascii="Antique Olive" w:eastAsia="Times New Roman" w:hAnsi="Antique Olive" w:cs="Times New Roman"/>
      <w:sz w:val="20"/>
      <w:szCs w:val="20"/>
      <w:lang w:val="en-US"/>
    </w:rPr>
  </w:style>
  <w:style w:type="character" w:styleId="CommentReference">
    <w:name w:val="annotation reference"/>
    <w:basedOn w:val="DefaultParagraphFont"/>
    <w:uiPriority w:val="99"/>
    <w:semiHidden/>
    <w:unhideWhenUsed/>
    <w:rsid w:val="008C1D44"/>
    <w:rPr>
      <w:sz w:val="16"/>
      <w:szCs w:val="16"/>
    </w:rPr>
  </w:style>
  <w:style w:type="paragraph" w:styleId="CommentText">
    <w:name w:val="annotation text"/>
    <w:basedOn w:val="Normal"/>
    <w:link w:val="CommentTextChar"/>
    <w:uiPriority w:val="99"/>
    <w:semiHidden/>
    <w:unhideWhenUsed/>
    <w:rsid w:val="008C1D44"/>
  </w:style>
  <w:style w:type="character" w:customStyle="1" w:styleId="CommentTextChar">
    <w:name w:val="Comment Text Char"/>
    <w:basedOn w:val="DefaultParagraphFont"/>
    <w:link w:val="CommentText"/>
    <w:uiPriority w:val="99"/>
    <w:semiHidden/>
    <w:rsid w:val="008C1D44"/>
    <w:rPr>
      <w:rFonts w:ascii="Antique Olive" w:eastAsia="Times New Roman" w:hAnsi="Antique Oliv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C1D44"/>
    <w:rPr>
      <w:b/>
      <w:bCs/>
    </w:rPr>
  </w:style>
  <w:style w:type="character" w:customStyle="1" w:styleId="CommentSubjectChar">
    <w:name w:val="Comment Subject Char"/>
    <w:basedOn w:val="CommentTextChar"/>
    <w:link w:val="CommentSubject"/>
    <w:uiPriority w:val="99"/>
    <w:semiHidden/>
    <w:rsid w:val="008C1D44"/>
    <w:rPr>
      <w:rFonts w:ascii="Antique Olive" w:eastAsia="Times New Roman" w:hAnsi="Antique Olive" w:cs="Times New Roman"/>
      <w:b/>
      <w:bCs/>
      <w:sz w:val="20"/>
      <w:szCs w:val="20"/>
      <w:lang w:val="en-US"/>
    </w:rPr>
  </w:style>
  <w:style w:type="paragraph" w:styleId="BalloonText">
    <w:name w:val="Balloon Text"/>
    <w:basedOn w:val="Normal"/>
    <w:link w:val="BalloonTextChar"/>
    <w:uiPriority w:val="99"/>
    <w:semiHidden/>
    <w:unhideWhenUsed/>
    <w:rsid w:val="008C1D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D4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5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926</Words>
  <Characters>5071</Characters>
  <Application>Microsoft Office Word</Application>
  <DocSecurity>0</DocSecurity>
  <Lines>169</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gchibesakunda</dc:creator>
  <cp:lastModifiedBy>Mbumba Mlenga</cp:lastModifiedBy>
  <cp:revision>9</cp:revision>
  <cp:lastPrinted>2019-04-05T08:15:00Z</cp:lastPrinted>
  <dcterms:created xsi:type="dcterms:W3CDTF">2023-05-31T08:31:00Z</dcterms:created>
  <dcterms:modified xsi:type="dcterms:W3CDTF">2023-05-31T09:42:00Z</dcterms:modified>
</cp:coreProperties>
</file>